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1B9EC" w14:textId="5E51EF51" w:rsidR="007E4A33" w:rsidRPr="00BB2935" w:rsidRDefault="007E4A33" w:rsidP="00B853F4">
      <w:pPr>
        <w:pStyle w:val="Overskrift1"/>
        <w:rPr>
          <w:rFonts w:ascii="Arial" w:hAnsi="Arial" w:cs="Arial"/>
        </w:rPr>
      </w:pPr>
      <w:r w:rsidRPr="00BB2935">
        <w:rPr>
          <w:rFonts w:ascii="Arial" w:hAnsi="Arial" w:cs="Arial"/>
        </w:rPr>
        <mc:AlternateContent>
          <mc:Choice Requires="wps">
            <w:drawing>
              <wp:anchor distT="0" distB="0" distL="114300" distR="114300" simplePos="0" relativeHeight="251659264" behindDoc="0" locked="0" layoutInCell="1" allowOverlap="1" wp14:anchorId="191D7D6E" wp14:editId="1B619AD6">
                <wp:simplePos x="0" y="0"/>
                <wp:positionH relativeFrom="column">
                  <wp:posOffset>10130790</wp:posOffset>
                </wp:positionH>
                <wp:positionV relativeFrom="paragraph">
                  <wp:posOffset>-111760</wp:posOffset>
                </wp:positionV>
                <wp:extent cx="1914525" cy="2486025"/>
                <wp:effectExtent l="0" t="0" r="9525" b="9525"/>
                <wp:wrapNone/>
                <wp:docPr id="307" name="Tekstfelt 2"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86025"/>
                        </a:xfrm>
                        <a:prstGeom prst="rect">
                          <a:avLst/>
                        </a:prstGeom>
                        <a:solidFill>
                          <a:srgbClr val="FFFFFF"/>
                        </a:solidFill>
                        <a:ln w="9525">
                          <a:noFill/>
                          <a:miter lim="800000"/>
                          <a:headEnd/>
                          <a:tailEnd/>
                        </a:ln>
                      </wps:spPr>
                      <wps:txbx>
                        <w:txbxContent>
                          <w:p w14:paraId="0D4BDC8B" w14:textId="77777777" w:rsidR="007E4A33" w:rsidRDefault="007E4A33" w:rsidP="007E4A33">
                            <w:pPr>
                              <w:rPr>
                                <w:rFonts w:eastAsia="Times New Roman" w:cs="Verdana"/>
                                <w:bCs/>
                                <w:sz w:val="16"/>
                                <w:szCs w:val="16"/>
                                <w:lang w:eastAsia="da-DK"/>
                              </w:rPr>
                            </w:pPr>
                          </w:p>
                          <w:p w14:paraId="3258734C" w14:textId="77777777" w:rsidR="007E4A33" w:rsidRDefault="007E4A33" w:rsidP="007E4A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1D7D6E" id="_x0000_t202" coordsize="21600,21600" o:spt="202" path="m,l,21600r21600,l21600,xe">
                <v:stroke joinstyle="miter"/>
                <v:path gradientshapeok="t" o:connecttype="rect"/>
              </v:shapetype>
              <v:shape id="Tekstfelt 2" o:spid="_x0000_s1026" type="#_x0000_t202" alt="Titel: Decorative" style="position:absolute;margin-left:797.7pt;margin-top:-8.8pt;width:150.75pt;height:1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" stroked="f">
                <v:textbox>
                  <w:txbxContent>
                    <w:p w14:paraId="0D4BDC8B" w14:textId="77777777" w:rsidR="007E4A33" w:rsidRDefault="007E4A33" w:rsidP="007E4A33">
                      <w:pPr>
                        <w:rPr>
                          <w:rFonts w:eastAsia="Times New Roman" w:cs="Verdana"/>
                          <w:bCs/>
                          <w:sz w:val="16"/>
                          <w:szCs w:val="16"/>
                          <w:lang w:eastAsia="da-DK"/>
                        </w:rPr>
                      </w:pPr>
                    </w:p>
                    <w:p w14:paraId="3258734C" w14:textId="77777777" w:rsidR="007E4A33" w:rsidRDefault="007E4A33" w:rsidP="007E4A33"/>
                  </w:txbxContent>
                </v:textbox>
              </v:shape>
            </w:pict>
          </mc:Fallback>
        </mc:AlternateContent>
      </w:r>
      <w:r w:rsidR="00BB2935" w:rsidRPr="00BB2935">
        <w:rPr>
          <w:rFonts w:ascii="Arial" w:hAnsi="Arial" w:cs="Arial"/>
        </w:rPr>
        <w:t xml:space="preserve">Screening af: </w:t>
      </w:r>
      <w:r w:rsidR="00BB2935" w:rsidRPr="00DF0D50">
        <w:rPr>
          <w:rFonts w:ascii="Arial" w:hAnsi="Arial" w:cs="Arial"/>
        </w:rPr>
        <w:t xml:space="preserve">Kommuneplantillæg nr. </w:t>
      </w:r>
      <w:r w:rsidR="00DF0D50" w:rsidRPr="00DF0D50">
        <w:rPr>
          <w:rFonts w:ascii="Arial" w:hAnsi="Arial" w:cs="Arial"/>
        </w:rPr>
        <w:t>2</w:t>
      </w:r>
      <w:r w:rsidR="00BB2935" w:rsidRPr="00DF0D50">
        <w:rPr>
          <w:rFonts w:ascii="Arial" w:hAnsi="Arial" w:cs="Arial"/>
        </w:rPr>
        <w:t xml:space="preserve"> til kommuneplan 2025-2037</w:t>
      </w:r>
      <w:r w:rsidRPr="00DF0D50">
        <w:rPr>
          <w:rFonts w:ascii="Arial" w:hAnsi="Arial" w:cs="Arial"/>
        </w:rPr>
        <w:t xml:space="preserve"> </w:t>
      </w:r>
    </w:p>
    <w:p w14:paraId="5A4658F1" w14:textId="77777777" w:rsidR="007E4A33" w:rsidRPr="00BB2935" w:rsidRDefault="007E4A33" w:rsidP="007E4A33">
      <w:pPr>
        <w:rPr>
          <w:rFonts w:ascii="Arial" w:hAnsi="Arial" w:cs="Arial"/>
          <w:b/>
          <w:szCs w:val="20"/>
        </w:rPr>
      </w:pPr>
    </w:p>
    <w:p w14:paraId="57CEF6F5" w14:textId="77777777" w:rsidR="00952BA8" w:rsidRPr="00BB2935" w:rsidRDefault="00BB2935" w:rsidP="00B853F4">
      <w:pPr>
        <w:pStyle w:val="Overskrift2"/>
        <w:rPr>
          <w:rFonts w:ascii="Arial" w:hAnsi="Arial" w:cs="Arial"/>
        </w:rPr>
      </w:pPr>
      <w:r>
        <w:rPr>
          <w:rFonts w:ascii="Arial" w:hAnsi="Arial" w:cs="Arial"/>
        </w:rPr>
        <w:t>B</w:t>
      </w:r>
      <w:r w:rsidR="00952BA8" w:rsidRPr="00BB2935">
        <w:rPr>
          <w:rFonts w:ascii="Arial" w:hAnsi="Arial" w:cs="Arial"/>
        </w:rPr>
        <w:t>eskrivelse af planen:</w:t>
      </w:r>
    </w:p>
    <w:p w14:paraId="13BAF845" w14:textId="77777777" w:rsidR="00D067A4" w:rsidRPr="00D067A4" w:rsidRDefault="00D067A4" w:rsidP="00D067A4">
      <w:pPr>
        <w:rPr>
          <w:rFonts w:ascii="Arial" w:hAnsi="Arial" w:cs="Arial"/>
          <w:szCs w:val="20"/>
        </w:rPr>
      </w:pPr>
      <w:r w:rsidRPr="00D067A4">
        <w:rPr>
          <w:rFonts w:ascii="Arial" w:hAnsi="Arial" w:cs="Arial"/>
          <w:szCs w:val="20"/>
        </w:rPr>
        <w:t>Formålet med dette kommuneplantillæg er at justere afgrænsningen af Billund bymidte for at understøtte en langsigtet og helhedsorienteret byudvikling, der afspejler og imødekommer den særlige vækst, som kendetegner Billund.</w:t>
      </w:r>
    </w:p>
    <w:p w14:paraId="06D3392D" w14:textId="77777777" w:rsidR="00D067A4" w:rsidRPr="00D067A4" w:rsidRDefault="00D067A4" w:rsidP="00D067A4">
      <w:pPr>
        <w:rPr>
          <w:rFonts w:ascii="Arial" w:hAnsi="Arial" w:cs="Arial"/>
          <w:szCs w:val="20"/>
        </w:rPr>
      </w:pPr>
      <w:r w:rsidRPr="00D067A4">
        <w:rPr>
          <w:rFonts w:ascii="Arial" w:hAnsi="Arial" w:cs="Arial"/>
          <w:szCs w:val="20"/>
        </w:rPr>
        <w:t xml:space="preserve">Kommuneplantillægget har til formål at fastsætte rammerne for den fremtidige udvikling af bymidten, så det sikres, at området kommer til at understøtte udviklingen af </w:t>
      </w:r>
      <w:proofErr w:type="spellStart"/>
      <w:r w:rsidRPr="00D067A4">
        <w:rPr>
          <w:rFonts w:ascii="Arial" w:hAnsi="Arial" w:cs="Arial"/>
          <w:szCs w:val="20"/>
        </w:rPr>
        <w:t>bykvaliteter</w:t>
      </w:r>
      <w:proofErr w:type="spellEnd"/>
      <w:r w:rsidRPr="00D067A4">
        <w:rPr>
          <w:rFonts w:ascii="Arial" w:hAnsi="Arial" w:cs="Arial"/>
          <w:szCs w:val="20"/>
        </w:rPr>
        <w:t xml:space="preserve"> i bymidten i overensstemmelse med Billund </w:t>
      </w:r>
      <w:proofErr w:type="spellStart"/>
      <w:r w:rsidRPr="00D067A4">
        <w:rPr>
          <w:rFonts w:ascii="Arial" w:hAnsi="Arial" w:cs="Arial"/>
          <w:szCs w:val="20"/>
        </w:rPr>
        <w:t>Byvision</w:t>
      </w:r>
      <w:proofErr w:type="spellEnd"/>
      <w:r w:rsidRPr="00D067A4">
        <w:rPr>
          <w:rFonts w:ascii="Arial" w:hAnsi="Arial" w:cs="Arial"/>
          <w:szCs w:val="20"/>
        </w:rPr>
        <w:t>.</w:t>
      </w:r>
    </w:p>
    <w:p w14:paraId="7045191C" w14:textId="77777777" w:rsidR="00D067A4" w:rsidRPr="00D067A4" w:rsidRDefault="00D067A4" w:rsidP="00D067A4">
      <w:pPr>
        <w:rPr>
          <w:rFonts w:ascii="Arial" w:hAnsi="Arial" w:cs="Arial"/>
          <w:szCs w:val="20"/>
        </w:rPr>
      </w:pPr>
      <w:r w:rsidRPr="00D067A4">
        <w:rPr>
          <w:rFonts w:ascii="Arial" w:hAnsi="Arial" w:cs="Arial"/>
          <w:szCs w:val="20"/>
        </w:rPr>
        <w:t>Tillægget skal sikre, at planlægningen for bymidten sker i takt med byens løbende udvikling og aktuelle behov. Billund adskiller sig fra mange sammenlignelige byer ved en særlig udviklingshastighed, hvilket stiller krav om en fremsynet og helhedsorienteret planlægning, der kan danne robuste rammer for byens fortsatte vækst og transformation.</w:t>
      </w:r>
    </w:p>
    <w:p w14:paraId="25E135FE" w14:textId="77777777" w:rsidR="00D067A4" w:rsidRPr="00D067A4" w:rsidRDefault="00D067A4" w:rsidP="00D067A4">
      <w:pPr>
        <w:rPr>
          <w:rFonts w:ascii="Arial" w:hAnsi="Arial" w:cs="Arial"/>
          <w:szCs w:val="20"/>
        </w:rPr>
      </w:pPr>
      <w:r w:rsidRPr="00D067A4">
        <w:rPr>
          <w:rFonts w:ascii="Arial" w:hAnsi="Arial" w:cs="Arial"/>
          <w:szCs w:val="20"/>
        </w:rPr>
        <w:t>Ændringen indebærer, at bymidteafgrænsningen udvides mod sydøst langs Vejlevej, for at skabe en tættere sammenhæng til de nye byudviklingsområder Travbyen og på Kløvermarken. Hensigten er at understøtte en mere koncentreret og funktionsblandet bymidte med mulighed for detailhandel, boliger og kontorer i en bymæssig struktur.</w:t>
      </w:r>
    </w:p>
    <w:p w14:paraId="4BE11DA0" w14:textId="77777777" w:rsidR="00D067A4" w:rsidRPr="00D067A4" w:rsidRDefault="00D067A4" w:rsidP="00D067A4">
      <w:pPr>
        <w:rPr>
          <w:rFonts w:ascii="Arial" w:hAnsi="Arial" w:cs="Arial"/>
          <w:szCs w:val="20"/>
        </w:rPr>
      </w:pPr>
      <w:r w:rsidRPr="00D067A4">
        <w:rPr>
          <w:rFonts w:ascii="Arial" w:hAnsi="Arial" w:cs="Arial"/>
          <w:szCs w:val="20"/>
        </w:rPr>
        <w:t>Det overordnede mål er at styrke Billunds bymidte som et levende, sammenhængende og attraktivt centrum med Butikstorvet som det naturlige omdrejningspunkt.</w:t>
      </w:r>
    </w:p>
    <w:p w14:paraId="163A607D" w14:textId="77777777" w:rsidR="00D067A4" w:rsidRPr="00D067A4" w:rsidRDefault="00D067A4" w:rsidP="00D067A4">
      <w:pPr>
        <w:rPr>
          <w:rFonts w:ascii="Arial" w:hAnsi="Arial" w:cs="Arial"/>
          <w:szCs w:val="20"/>
        </w:rPr>
      </w:pPr>
      <w:r w:rsidRPr="00D067A4">
        <w:rPr>
          <w:rFonts w:ascii="Arial" w:hAnsi="Arial" w:cs="Arial"/>
          <w:szCs w:val="20"/>
        </w:rPr>
        <w:t>Kommuneplantillægget skal samtidig bidrage til en rettidig og strategisk planlægning af den igangværende omdannelse langs Vejlevej. Hermed understøttes en helhedsorienteret udvikling med fokus på mobilitet og klimatilpasning. Den justerede afgrænsning skal desuden sikre, at detailhandlen fortsat samles geografisk og dermed understøtter kommunens vision om en stærk, velfungerende og kvalitetspræget bymidte med en tæt kobling mellem boliger, erhverv og detailhandel.</w:t>
      </w:r>
    </w:p>
    <w:p w14:paraId="7E86D177" w14:textId="2DC02E65" w:rsidR="00B11E43" w:rsidRDefault="00D067A4" w:rsidP="00B11E43">
      <w:pPr>
        <w:rPr>
          <w:rFonts w:ascii="Arial" w:hAnsi="Arial" w:cs="Arial"/>
          <w:b/>
          <w:bCs/>
          <w:szCs w:val="20"/>
        </w:rPr>
      </w:pPr>
      <w:r w:rsidRPr="00D067A4">
        <w:rPr>
          <w:rFonts w:ascii="Arial" w:hAnsi="Arial" w:cs="Arial"/>
          <w:szCs w:val="20"/>
        </w:rPr>
        <w:t>Hovedgadens vestlige ende, vil med kommuneplantillægget få mulighed for blandet bolig og erhverv, men primært med fokus på at udvikle området som tæt boligområde i bymidten.</w:t>
      </w:r>
    </w:p>
    <w:p w14:paraId="2D1F6669" w14:textId="0BDFA11F" w:rsidR="00B11E43" w:rsidRPr="00B11E43" w:rsidRDefault="00B11E43" w:rsidP="00B11E43">
      <w:pPr>
        <w:rPr>
          <w:rFonts w:ascii="Arial" w:hAnsi="Arial" w:cs="Arial"/>
          <w:b/>
          <w:bCs/>
          <w:szCs w:val="20"/>
        </w:rPr>
      </w:pPr>
      <w:r w:rsidRPr="00B11E43">
        <w:rPr>
          <w:rFonts w:ascii="Arial" w:hAnsi="Arial" w:cs="Arial"/>
          <w:b/>
          <w:bCs/>
          <w:szCs w:val="20"/>
        </w:rPr>
        <w:t>Oversigt over ændringer</w:t>
      </w:r>
      <w:r>
        <w:rPr>
          <w:rFonts w:ascii="Arial" w:hAnsi="Arial" w:cs="Arial"/>
          <w:b/>
          <w:bCs/>
          <w:szCs w:val="20"/>
        </w:rPr>
        <w:br/>
      </w:r>
      <w:r w:rsidR="00D067A4" w:rsidRPr="00D067A4">
        <w:rPr>
          <w:rFonts w:ascii="Arial" w:hAnsi="Arial" w:cs="Arial"/>
          <w:szCs w:val="20"/>
        </w:rPr>
        <w:t>Med tillægget ændres følgende for nedenstående rammeområder. Rammerne medtager vejmatriklerne ud til vejmidten.</w:t>
      </w:r>
    </w:p>
    <w:p w14:paraId="2E44E46A" w14:textId="77777777" w:rsidR="00D067A4" w:rsidRPr="00D067A4" w:rsidRDefault="00D067A4" w:rsidP="00D067A4">
      <w:pPr>
        <w:rPr>
          <w:rFonts w:ascii="Arial" w:hAnsi="Arial" w:cs="Arial"/>
          <w:b/>
          <w:bCs/>
          <w:szCs w:val="20"/>
        </w:rPr>
      </w:pPr>
      <w:r w:rsidRPr="00D067A4">
        <w:rPr>
          <w:rFonts w:ascii="Arial" w:hAnsi="Arial" w:cs="Arial"/>
          <w:b/>
          <w:bCs/>
          <w:szCs w:val="20"/>
        </w:rPr>
        <w:t>2.E.6 Erhvervsområde Vejlevej, Kløvermarken</w:t>
      </w:r>
    </w:p>
    <w:p w14:paraId="34E3656B" w14:textId="77777777" w:rsidR="00300EB5" w:rsidRPr="00300EB5" w:rsidRDefault="00D067A4" w:rsidP="00300EB5">
      <w:pPr>
        <w:pStyle w:val="Listeafsnit"/>
        <w:numPr>
          <w:ilvl w:val="0"/>
          <w:numId w:val="10"/>
        </w:numPr>
        <w:rPr>
          <w:rFonts w:ascii="Arial" w:hAnsi="Arial" w:cs="Arial"/>
          <w:szCs w:val="20"/>
        </w:rPr>
      </w:pPr>
      <w:r w:rsidRPr="00300EB5">
        <w:rPr>
          <w:rFonts w:ascii="Arial" w:hAnsi="Arial" w:cs="Arial"/>
          <w:szCs w:val="20"/>
        </w:rPr>
        <w:t>Matrikel nr. 5dr, 8as, 8ar, alle Billund By, Grene overgår til nyt rammeområde 2.C.6 – Vejlevej øst</w:t>
      </w:r>
    </w:p>
    <w:p w14:paraId="38B67117" w14:textId="141CEE01" w:rsidR="00D067A4" w:rsidRPr="00300EB5" w:rsidRDefault="00D067A4" w:rsidP="00300EB5">
      <w:pPr>
        <w:pStyle w:val="Listeafsnit"/>
        <w:numPr>
          <w:ilvl w:val="0"/>
          <w:numId w:val="10"/>
        </w:numPr>
        <w:rPr>
          <w:rFonts w:ascii="Arial" w:hAnsi="Arial" w:cs="Arial"/>
          <w:szCs w:val="20"/>
        </w:rPr>
      </w:pPr>
      <w:r w:rsidRPr="00300EB5">
        <w:rPr>
          <w:rFonts w:ascii="Arial" w:hAnsi="Arial" w:cs="Arial"/>
          <w:szCs w:val="20"/>
        </w:rPr>
        <w:t>Matrikel nr. 8aq og 8a, alle Billund By, Grene overgår til nyt rammeområde 2.E.5 – Erhvervsområde Kløvermarken</w:t>
      </w:r>
      <w:r w:rsidR="00B11E43" w:rsidRPr="00300EB5">
        <w:rPr>
          <w:rFonts w:ascii="Arial" w:hAnsi="Arial" w:cs="Arial"/>
          <w:szCs w:val="20"/>
        </w:rPr>
        <w:t xml:space="preserve">2.E.7 Blandet </w:t>
      </w:r>
    </w:p>
    <w:p w14:paraId="282A9785" w14:textId="77777777" w:rsidR="00300EB5" w:rsidRPr="00300EB5" w:rsidRDefault="00300EB5" w:rsidP="00300EB5">
      <w:pPr>
        <w:rPr>
          <w:rFonts w:ascii="Arial" w:hAnsi="Arial" w:cs="Arial"/>
          <w:b/>
          <w:bCs/>
          <w:szCs w:val="20"/>
        </w:rPr>
      </w:pPr>
      <w:r w:rsidRPr="00300EB5">
        <w:rPr>
          <w:rFonts w:ascii="Arial" w:hAnsi="Arial" w:cs="Arial"/>
          <w:b/>
          <w:bCs/>
          <w:szCs w:val="20"/>
        </w:rPr>
        <w:lastRenderedPageBreak/>
        <w:t xml:space="preserve">2.E.7 Blandet bolig og erhvervsområde. Erhvervsområde Vejlevej, Kløvermarken </w:t>
      </w:r>
    </w:p>
    <w:p w14:paraId="4CBAEA13" w14:textId="77777777" w:rsidR="00300EB5" w:rsidRPr="00300EB5" w:rsidRDefault="00300EB5" w:rsidP="00300EB5">
      <w:pPr>
        <w:pStyle w:val="Listeafsnit"/>
        <w:numPr>
          <w:ilvl w:val="0"/>
          <w:numId w:val="16"/>
        </w:numPr>
        <w:rPr>
          <w:rFonts w:ascii="Arial" w:hAnsi="Arial" w:cs="Arial"/>
          <w:szCs w:val="20"/>
        </w:rPr>
      </w:pPr>
      <w:r w:rsidRPr="00300EB5">
        <w:rPr>
          <w:rFonts w:ascii="Arial" w:hAnsi="Arial" w:cs="Arial"/>
          <w:szCs w:val="20"/>
        </w:rPr>
        <w:t xml:space="preserve">Matrikel nr. 5dj, 5dd, 5de, 5df, 5bz, 5bæ, 5fy, 5dg, 5dh, 5di, 5dl og 5dm, alle Billund By, Grene overgår til rammeområde 2.C.5. – Vejlevej, Kløvermarken </w:t>
      </w:r>
    </w:p>
    <w:p w14:paraId="1082778C" w14:textId="3DFA2F81" w:rsidR="00300EB5" w:rsidRPr="00300EB5" w:rsidRDefault="00300EB5" w:rsidP="00300EB5">
      <w:pPr>
        <w:pStyle w:val="Listeafsnit"/>
        <w:numPr>
          <w:ilvl w:val="0"/>
          <w:numId w:val="16"/>
        </w:numPr>
        <w:rPr>
          <w:rFonts w:ascii="Arial" w:hAnsi="Arial" w:cs="Arial"/>
          <w:szCs w:val="20"/>
        </w:rPr>
      </w:pPr>
      <w:r w:rsidRPr="00300EB5">
        <w:rPr>
          <w:rFonts w:ascii="Arial" w:hAnsi="Arial" w:cs="Arial"/>
          <w:szCs w:val="20"/>
        </w:rPr>
        <w:t xml:space="preserve">Matrikel nr. 5ek, 5dz, 5dy, 5dx og 5dv, alle Billund By, Grene overgår til rammeområde 2.C.7 - Kløvermarken </w:t>
      </w:r>
    </w:p>
    <w:p w14:paraId="7830EA88" w14:textId="77777777" w:rsidR="00300EB5" w:rsidRPr="00300EB5" w:rsidRDefault="00300EB5" w:rsidP="00300EB5">
      <w:pPr>
        <w:rPr>
          <w:rFonts w:ascii="Arial" w:hAnsi="Arial" w:cs="Arial"/>
          <w:b/>
          <w:bCs/>
          <w:szCs w:val="20"/>
        </w:rPr>
      </w:pPr>
      <w:r w:rsidRPr="00300EB5">
        <w:rPr>
          <w:rFonts w:ascii="Arial" w:hAnsi="Arial" w:cs="Arial"/>
          <w:b/>
          <w:bCs/>
          <w:szCs w:val="20"/>
        </w:rPr>
        <w:t xml:space="preserve">2.C.2 Centerområde, Vejlevej </w:t>
      </w:r>
    </w:p>
    <w:p w14:paraId="1FBF16A7" w14:textId="77777777" w:rsidR="00300EB5" w:rsidRPr="00300EB5" w:rsidRDefault="00300EB5" w:rsidP="00300EB5">
      <w:pPr>
        <w:pStyle w:val="Listeafsnit"/>
        <w:numPr>
          <w:ilvl w:val="0"/>
          <w:numId w:val="17"/>
        </w:numPr>
        <w:rPr>
          <w:rFonts w:ascii="Arial" w:hAnsi="Arial" w:cs="Arial"/>
          <w:szCs w:val="20"/>
        </w:rPr>
      </w:pPr>
      <w:r w:rsidRPr="00300EB5">
        <w:rPr>
          <w:rFonts w:ascii="Arial" w:hAnsi="Arial" w:cs="Arial"/>
          <w:szCs w:val="20"/>
        </w:rPr>
        <w:t xml:space="preserve">Matrikel nr. 6a, 6kx, 6ba, 6bm, 6bn, 6br, 6ld, 6lf, 6le, 23 og 6fk, alle Billund By, Grene overgår til rammeområde 2.C.4 – Vejlevej vest </w:t>
      </w:r>
    </w:p>
    <w:p w14:paraId="7419BD43" w14:textId="5DF3BCBD" w:rsidR="00300EB5" w:rsidRPr="00300EB5" w:rsidRDefault="00300EB5" w:rsidP="00300EB5">
      <w:pPr>
        <w:pStyle w:val="Listeafsnit"/>
        <w:numPr>
          <w:ilvl w:val="0"/>
          <w:numId w:val="17"/>
        </w:numPr>
        <w:rPr>
          <w:rFonts w:ascii="Arial" w:hAnsi="Arial" w:cs="Arial"/>
          <w:szCs w:val="20"/>
        </w:rPr>
      </w:pPr>
      <w:r w:rsidRPr="00300EB5">
        <w:rPr>
          <w:rFonts w:ascii="Arial" w:hAnsi="Arial" w:cs="Arial"/>
          <w:szCs w:val="20"/>
        </w:rPr>
        <w:t xml:space="preserve">Matrikel nr. 5ag, 5fx og 5ad, alle Billund By, Grene overgår til rammeområde 2.C.1 – Bymidten </w:t>
      </w:r>
    </w:p>
    <w:p w14:paraId="1A7EB1BF" w14:textId="77777777" w:rsidR="00300EB5" w:rsidRPr="00300EB5" w:rsidRDefault="00300EB5" w:rsidP="00300EB5">
      <w:pPr>
        <w:rPr>
          <w:rFonts w:ascii="Arial" w:hAnsi="Arial" w:cs="Arial"/>
          <w:b/>
          <w:bCs/>
          <w:szCs w:val="20"/>
        </w:rPr>
      </w:pPr>
      <w:r w:rsidRPr="00300EB5">
        <w:rPr>
          <w:rFonts w:ascii="Arial" w:hAnsi="Arial" w:cs="Arial"/>
          <w:b/>
          <w:bCs/>
          <w:szCs w:val="20"/>
        </w:rPr>
        <w:t xml:space="preserve">2.C.3 Centerområde, Butikstorvet </w:t>
      </w:r>
    </w:p>
    <w:p w14:paraId="02FB1682" w14:textId="37C54161" w:rsidR="00300EB5" w:rsidRPr="00300EB5" w:rsidRDefault="00300EB5" w:rsidP="00300EB5">
      <w:pPr>
        <w:pStyle w:val="Listeafsnit"/>
        <w:numPr>
          <w:ilvl w:val="0"/>
          <w:numId w:val="18"/>
        </w:numPr>
        <w:rPr>
          <w:rFonts w:ascii="Arial" w:hAnsi="Arial" w:cs="Arial"/>
          <w:szCs w:val="20"/>
        </w:rPr>
      </w:pPr>
      <w:r w:rsidRPr="00300EB5">
        <w:rPr>
          <w:rFonts w:ascii="Arial" w:hAnsi="Arial" w:cs="Arial"/>
          <w:szCs w:val="20"/>
        </w:rPr>
        <w:t xml:space="preserve">Matrikel nr. 5cæ, 5cø, 5cz, 5cy, 5es, 5dæ, 26 og 31, alle Billund By, Grene overgår til 2.C.1 - Bymidte </w:t>
      </w:r>
    </w:p>
    <w:p w14:paraId="759B3A56" w14:textId="77777777" w:rsidR="00300EB5" w:rsidRPr="00300EB5" w:rsidRDefault="00300EB5" w:rsidP="00300EB5">
      <w:pPr>
        <w:rPr>
          <w:rFonts w:ascii="Arial" w:hAnsi="Arial" w:cs="Arial"/>
          <w:b/>
          <w:bCs/>
          <w:szCs w:val="20"/>
        </w:rPr>
      </w:pPr>
      <w:r w:rsidRPr="00300EB5">
        <w:rPr>
          <w:rFonts w:ascii="Arial" w:hAnsi="Arial" w:cs="Arial"/>
          <w:b/>
          <w:bCs/>
          <w:szCs w:val="20"/>
        </w:rPr>
        <w:t xml:space="preserve">2.C.1 Centerområde Hovedgaden </w:t>
      </w:r>
    </w:p>
    <w:p w14:paraId="523E9DF2" w14:textId="77777777" w:rsidR="00300EB5" w:rsidRDefault="00300EB5" w:rsidP="00300EB5">
      <w:pPr>
        <w:pStyle w:val="Listeafsnit"/>
        <w:numPr>
          <w:ilvl w:val="0"/>
          <w:numId w:val="18"/>
        </w:numPr>
        <w:rPr>
          <w:rFonts w:ascii="Arial" w:hAnsi="Arial" w:cs="Arial"/>
          <w:szCs w:val="20"/>
        </w:rPr>
      </w:pPr>
      <w:r w:rsidRPr="00300EB5">
        <w:rPr>
          <w:rFonts w:ascii="Arial" w:hAnsi="Arial" w:cs="Arial"/>
          <w:szCs w:val="20"/>
        </w:rPr>
        <w:t xml:space="preserve">Matrikel nr. 1g, 1r, 1k, 1m, 1i, 1cq, 1h, 1vn, 6ø, 6ai, 6an, 6bg, 6bd, 6be, 6bf, 1af, 1ag, 1ah, 1an og 1ad, alle Billund By, Grene overføres til rammeområde 2.E.20, blandet bolig og erhverv, Hovedgaden nord. </w:t>
      </w:r>
    </w:p>
    <w:p w14:paraId="09811C17" w14:textId="32563FE5" w:rsidR="00300EB5" w:rsidRPr="00300EB5" w:rsidRDefault="00300EB5" w:rsidP="00300EB5">
      <w:pPr>
        <w:pStyle w:val="Listeafsnit"/>
        <w:numPr>
          <w:ilvl w:val="0"/>
          <w:numId w:val="18"/>
        </w:numPr>
        <w:rPr>
          <w:rFonts w:ascii="Arial" w:hAnsi="Arial" w:cs="Arial"/>
          <w:szCs w:val="20"/>
        </w:rPr>
      </w:pPr>
      <w:r w:rsidRPr="00300EB5">
        <w:rPr>
          <w:rFonts w:ascii="Arial" w:hAnsi="Arial" w:cs="Arial"/>
          <w:szCs w:val="20"/>
        </w:rPr>
        <w:t>Matrikel nr. 1væ, 1ai, 2ad, 1p, 1e, 1aø, 6ap, 6ao, 6ce, 6q, 6il, 6ig, 6ck, 6ci, 6ch, 6cg og 6cf, alle Billund By, Grene overgår til rammeområde 2.</w:t>
      </w:r>
      <w:r w:rsidRPr="00300EB5">
        <w:rPr>
          <w:rFonts w:ascii="Arial" w:hAnsi="Arial" w:cs="Arial"/>
          <w:szCs w:val="20"/>
        </w:rPr>
        <w:t>C</w:t>
      </w:r>
      <w:r w:rsidRPr="00300EB5">
        <w:rPr>
          <w:rFonts w:ascii="Arial" w:hAnsi="Arial" w:cs="Arial"/>
          <w:szCs w:val="20"/>
        </w:rPr>
        <w:t>.</w:t>
      </w:r>
      <w:r w:rsidRPr="00300EB5">
        <w:rPr>
          <w:rFonts w:ascii="Arial" w:hAnsi="Arial" w:cs="Arial"/>
          <w:szCs w:val="20"/>
        </w:rPr>
        <w:t>8</w:t>
      </w:r>
      <w:r w:rsidRPr="00300EB5">
        <w:rPr>
          <w:rFonts w:ascii="Arial" w:hAnsi="Arial" w:cs="Arial"/>
          <w:szCs w:val="20"/>
        </w:rPr>
        <w:t xml:space="preserve">, </w:t>
      </w:r>
      <w:r w:rsidRPr="00300EB5">
        <w:rPr>
          <w:rFonts w:ascii="Arial" w:hAnsi="Arial" w:cs="Arial"/>
          <w:szCs w:val="20"/>
        </w:rPr>
        <w:t>Bymidte</w:t>
      </w:r>
      <w:r w:rsidRPr="00300EB5">
        <w:rPr>
          <w:rFonts w:ascii="Arial" w:hAnsi="Arial" w:cs="Arial"/>
          <w:szCs w:val="20"/>
        </w:rPr>
        <w:t xml:space="preserve">, Hovedgaden syd. </w:t>
      </w:r>
    </w:p>
    <w:p w14:paraId="4690BD22" w14:textId="0274C3D0" w:rsidR="00300EB5" w:rsidRPr="00300EB5" w:rsidRDefault="00300EB5" w:rsidP="00300EB5">
      <w:pPr>
        <w:pStyle w:val="Listeafsnit"/>
        <w:numPr>
          <w:ilvl w:val="0"/>
          <w:numId w:val="18"/>
        </w:numPr>
        <w:rPr>
          <w:rFonts w:ascii="Arial" w:hAnsi="Arial" w:cs="Arial"/>
          <w:szCs w:val="20"/>
        </w:rPr>
      </w:pPr>
      <w:r w:rsidRPr="00300EB5">
        <w:rPr>
          <w:rFonts w:ascii="Arial" w:hAnsi="Arial" w:cs="Arial"/>
          <w:szCs w:val="20"/>
        </w:rPr>
        <w:t xml:space="preserve">Matrikel nr. 5ax og 5fz, alle Billund By, Grene overgår til 2.E.19, som udlægges til erhvervsområde, Systemvej. </w:t>
      </w:r>
    </w:p>
    <w:p w14:paraId="3D8E0DA3" w14:textId="77777777" w:rsidR="00300EB5" w:rsidRDefault="00300EB5" w:rsidP="00300EB5">
      <w:pPr>
        <w:rPr>
          <w:rFonts w:ascii="Arial" w:hAnsi="Arial" w:cs="Arial"/>
          <w:b/>
          <w:bCs/>
          <w:szCs w:val="20"/>
        </w:rPr>
      </w:pPr>
      <w:r w:rsidRPr="00300EB5">
        <w:rPr>
          <w:rFonts w:ascii="Arial" w:hAnsi="Arial" w:cs="Arial"/>
          <w:b/>
          <w:bCs/>
          <w:szCs w:val="20"/>
        </w:rPr>
        <w:t xml:space="preserve">2.B.6 Boligområde Hans Jensens vej, Lindevej, Smutten </w:t>
      </w:r>
    </w:p>
    <w:p w14:paraId="61CD84C4" w14:textId="3AED52CB" w:rsidR="00300EB5" w:rsidRPr="00300EB5" w:rsidRDefault="00300EB5" w:rsidP="00300EB5">
      <w:pPr>
        <w:pStyle w:val="Listeafsnit"/>
        <w:numPr>
          <w:ilvl w:val="0"/>
          <w:numId w:val="22"/>
        </w:numPr>
        <w:rPr>
          <w:rFonts w:ascii="Arial" w:hAnsi="Arial" w:cs="Arial"/>
          <w:b/>
          <w:bCs/>
          <w:szCs w:val="20"/>
        </w:rPr>
      </w:pPr>
      <w:r w:rsidRPr="00300EB5">
        <w:rPr>
          <w:rFonts w:ascii="Arial" w:hAnsi="Arial" w:cs="Arial"/>
          <w:szCs w:val="20"/>
        </w:rPr>
        <w:t xml:space="preserve">Matrikel nr. 3.a, Billund By, Grene overgår til rammeområde 2.C.3 - Hovedgaden Området, der indeholder restauration og hotel ligger naturligt i centerområde, og overgår derfor til rammeområde 2.C.3. </w:t>
      </w:r>
    </w:p>
    <w:p w14:paraId="69862CAD" w14:textId="77777777" w:rsidR="00300EB5" w:rsidRPr="00300EB5" w:rsidRDefault="00300EB5" w:rsidP="00300EB5">
      <w:pPr>
        <w:rPr>
          <w:rFonts w:ascii="Arial" w:hAnsi="Arial" w:cs="Arial"/>
          <w:szCs w:val="20"/>
        </w:rPr>
      </w:pPr>
      <w:r w:rsidRPr="00300EB5">
        <w:rPr>
          <w:rFonts w:ascii="Arial" w:hAnsi="Arial" w:cs="Arial"/>
          <w:b/>
          <w:bCs/>
          <w:szCs w:val="20"/>
        </w:rPr>
        <w:t xml:space="preserve">Fremtidige bestemmelser </w:t>
      </w:r>
    </w:p>
    <w:p w14:paraId="5B6CC72E" w14:textId="77777777" w:rsidR="00300EB5" w:rsidRPr="00300EB5" w:rsidRDefault="00300EB5" w:rsidP="00300EB5">
      <w:pPr>
        <w:rPr>
          <w:rFonts w:ascii="Arial" w:hAnsi="Arial" w:cs="Arial"/>
          <w:szCs w:val="20"/>
        </w:rPr>
      </w:pPr>
      <w:r w:rsidRPr="00300EB5">
        <w:rPr>
          <w:rFonts w:ascii="Arial" w:hAnsi="Arial" w:cs="Arial"/>
          <w:szCs w:val="20"/>
        </w:rPr>
        <w:t xml:space="preserve">Fælles bestemmelser for alle rammer: </w:t>
      </w:r>
    </w:p>
    <w:p w14:paraId="40140687" w14:textId="77777777" w:rsidR="00300EB5" w:rsidRPr="00300EB5" w:rsidRDefault="00300EB5" w:rsidP="00300EB5">
      <w:pPr>
        <w:pStyle w:val="Listeafsnit"/>
        <w:numPr>
          <w:ilvl w:val="0"/>
          <w:numId w:val="21"/>
        </w:numPr>
        <w:rPr>
          <w:rFonts w:ascii="Arial" w:hAnsi="Arial" w:cs="Arial"/>
          <w:szCs w:val="20"/>
        </w:rPr>
      </w:pPr>
      <w:r w:rsidRPr="00300EB5">
        <w:rPr>
          <w:rFonts w:ascii="Arial" w:hAnsi="Arial" w:cs="Arial"/>
          <w:szCs w:val="20"/>
        </w:rPr>
        <w:t xml:space="preserve">Zoneforhold: Byzone </w:t>
      </w:r>
    </w:p>
    <w:p w14:paraId="6F4C410D" w14:textId="23591D5F" w:rsidR="00300EB5" w:rsidRPr="00300EB5" w:rsidRDefault="00300EB5" w:rsidP="00300EB5">
      <w:pPr>
        <w:pStyle w:val="Listeafsnit"/>
        <w:numPr>
          <w:ilvl w:val="0"/>
          <w:numId w:val="21"/>
        </w:numPr>
        <w:rPr>
          <w:rFonts w:ascii="Arial" w:hAnsi="Arial" w:cs="Arial"/>
          <w:szCs w:val="20"/>
        </w:rPr>
      </w:pPr>
      <w:r w:rsidRPr="00300EB5">
        <w:rPr>
          <w:rFonts w:ascii="Arial" w:hAnsi="Arial" w:cs="Arial"/>
          <w:szCs w:val="20"/>
        </w:rPr>
        <w:t xml:space="preserve">Miljøklasse: 1-3 </w:t>
      </w:r>
    </w:p>
    <w:p w14:paraId="234EE2A4" w14:textId="1AA8F78F" w:rsidR="00300EB5" w:rsidRDefault="00300EB5" w:rsidP="00300EB5">
      <w:pPr>
        <w:pStyle w:val="Listeafsnit"/>
        <w:numPr>
          <w:ilvl w:val="0"/>
          <w:numId w:val="21"/>
        </w:numPr>
        <w:rPr>
          <w:rFonts w:ascii="Arial" w:hAnsi="Arial" w:cs="Arial"/>
          <w:szCs w:val="20"/>
        </w:rPr>
      </w:pPr>
      <w:r w:rsidRPr="00300EB5">
        <w:rPr>
          <w:rFonts w:ascii="Arial" w:hAnsi="Arial" w:cs="Arial"/>
          <w:szCs w:val="20"/>
        </w:rPr>
        <w:t>Detailhandel for rammeområderne 2.C.1, 2.C.2, 2.C.3, 2.C.4, 2.C.5, 2.C.6</w:t>
      </w:r>
      <w:r w:rsidR="00386275">
        <w:rPr>
          <w:rFonts w:ascii="Arial" w:hAnsi="Arial" w:cs="Arial"/>
          <w:szCs w:val="20"/>
        </w:rPr>
        <w:t>,</w:t>
      </w:r>
      <w:r w:rsidRPr="00300EB5">
        <w:rPr>
          <w:rFonts w:ascii="Arial" w:hAnsi="Arial" w:cs="Arial"/>
          <w:szCs w:val="20"/>
        </w:rPr>
        <w:t xml:space="preserve"> 2.C.7</w:t>
      </w:r>
      <w:r w:rsidR="00386275">
        <w:rPr>
          <w:rFonts w:ascii="Arial" w:hAnsi="Arial" w:cs="Arial"/>
          <w:szCs w:val="20"/>
        </w:rPr>
        <w:t xml:space="preserve"> og 2.C.8.</w:t>
      </w:r>
      <w:r w:rsidRPr="00300EB5">
        <w:rPr>
          <w:rFonts w:ascii="Arial" w:hAnsi="Arial" w:cs="Arial"/>
          <w:szCs w:val="20"/>
        </w:rPr>
        <w:t xml:space="preserve"> </w:t>
      </w:r>
    </w:p>
    <w:p w14:paraId="5B687600" w14:textId="24598432" w:rsidR="00300EB5" w:rsidRPr="00300EB5" w:rsidRDefault="00300EB5" w:rsidP="00300EB5">
      <w:pPr>
        <w:pStyle w:val="Listeafsnit"/>
        <w:numPr>
          <w:ilvl w:val="1"/>
          <w:numId w:val="21"/>
        </w:numPr>
        <w:rPr>
          <w:rFonts w:ascii="Arial" w:hAnsi="Arial" w:cs="Arial"/>
          <w:szCs w:val="20"/>
        </w:rPr>
      </w:pPr>
      <w:r w:rsidRPr="00300EB5">
        <w:rPr>
          <w:rFonts w:ascii="Arial" w:hAnsi="Arial" w:cs="Arial"/>
          <w:szCs w:val="20"/>
        </w:rPr>
        <w:t xml:space="preserve">Samlet ramme for bruttoetageareal til butiksformål er på 55.000 m2, i alle centerrammer. </w:t>
      </w:r>
    </w:p>
    <w:p w14:paraId="5183B597" w14:textId="77777777" w:rsidR="00300EB5" w:rsidRPr="00300EB5" w:rsidRDefault="00300EB5" w:rsidP="00300EB5">
      <w:pPr>
        <w:pStyle w:val="Listeafsnit"/>
        <w:numPr>
          <w:ilvl w:val="1"/>
          <w:numId w:val="21"/>
        </w:numPr>
        <w:rPr>
          <w:rFonts w:ascii="Arial" w:hAnsi="Arial" w:cs="Arial"/>
          <w:szCs w:val="20"/>
        </w:rPr>
      </w:pPr>
      <w:r w:rsidRPr="00300EB5">
        <w:rPr>
          <w:rFonts w:ascii="Arial" w:hAnsi="Arial" w:cs="Arial"/>
          <w:szCs w:val="20"/>
        </w:rPr>
        <w:t xml:space="preserve">Dagligvarebutikker må ikke overstige et bruttoetageareal på 5.000 m2. </w:t>
      </w:r>
    </w:p>
    <w:p w14:paraId="193551F0" w14:textId="77777777" w:rsidR="00AA1B6F" w:rsidRDefault="00AA1B6F" w:rsidP="00300EB5">
      <w:pPr>
        <w:rPr>
          <w:rFonts w:ascii="Arial" w:hAnsi="Arial" w:cs="Arial"/>
          <w:szCs w:val="20"/>
        </w:rPr>
      </w:pPr>
    </w:p>
    <w:p w14:paraId="6053FB4E" w14:textId="21962C7C" w:rsidR="00300EB5" w:rsidRDefault="00300EB5" w:rsidP="00300EB5">
      <w:pPr>
        <w:rPr>
          <w:rFonts w:ascii="Arial" w:hAnsi="Arial" w:cs="Arial"/>
          <w:szCs w:val="20"/>
        </w:rPr>
      </w:pPr>
      <w:r w:rsidRPr="00300EB5">
        <w:rPr>
          <w:rFonts w:ascii="Arial" w:hAnsi="Arial" w:cs="Arial"/>
          <w:szCs w:val="20"/>
        </w:rPr>
        <w:lastRenderedPageBreak/>
        <w:t>Skema over rammebestemmelser:</w:t>
      </w:r>
    </w:p>
    <w:tbl>
      <w:tblPr>
        <w:tblStyle w:val="Tabel-Gitter"/>
        <w:tblW w:w="0" w:type="auto"/>
        <w:tblLook w:val="04A0" w:firstRow="1" w:lastRow="0" w:firstColumn="1" w:lastColumn="0" w:noHBand="0" w:noVBand="1"/>
      </w:tblPr>
      <w:tblGrid>
        <w:gridCol w:w="3830"/>
        <w:gridCol w:w="4729"/>
        <w:gridCol w:w="3869"/>
      </w:tblGrid>
      <w:tr w:rsidR="00300EB5" w14:paraId="03515290" w14:textId="77777777" w:rsidTr="001171BB">
        <w:tc>
          <w:tcPr>
            <w:tcW w:w="3830" w:type="dxa"/>
            <w:shd w:val="clear" w:color="auto" w:fill="D9D9D9" w:themeFill="background1" w:themeFillShade="D9"/>
          </w:tcPr>
          <w:p w14:paraId="7A4551C8" w14:textId="058473EB" w:rsidR="00300EB5" w:rsidRPr="001171BB" w:rsidRDefault="00300EB5" w:rsidP="00300EB5">
            <w:pPr>
              <w:rPr>
                <w:rFonts w:ascii="Arial" w:hAnsi="Arial" w:cs="Arial"/>
                <w:b/>
                <w:bCs/>
                <w:sz w:val="22"/>
              </w:rPr>
            </w:pPr>
            <w:r w:rsidRPr="001171BB">
              <w:rPr>
                <w:rFonts w:ascii="Arial" w:hAnsi="Arial" w:cs="Arial"/>
                <w:b/>
                <w:bCs/>
                <w:sz w:val="22"/>
              </w:rPr>
              <w:t xml:space="preserve">Rammenummer </w:t>
            </w:r>
          </w:p>
        </w:tc>
        <w:tc>
          <w:tcPr>
            <w:tcW w:w="4729" w:type="dxa"/>
            <w:shd w:val="clear" w:color="auto" w:fill="D9D9D9" w:themeFill="background1" w:themeFillShade="D9"/>
          </w:tcPr>
          <w:p w14:paraId="505F4D22" w14:textId="1F894CCA" w:rsidR="00300EB5" w:rsidRPr="001171BB" w:rsidRDefault="00300EB5" w:rsidP="00300EB5">
            <w:pPr>
              <w:rPr>
                <w:rFonts w:ascii="Arial" w:hAnsi="Arial" w:cs="Arial"/>
                <w:b/>
                <w:bCs/>
                <w:sz w:val="22"/>
              </w:rPr>
            </w:pPr>
            <w:r w:rsidRPr="001171BB">
              <w:rPr>
                <w:rFonts w:ascii="Arial" w:hAnsi="Arial" w:cs="Arial"/>
                <w:b/>
                <w:bCs/>
                <w:sz w:val="22"/>
              </w:rPr>
              <w:t>Anvendelse</w:t>
            </w:r>
          </w:p>
        </w:tc>
        <w:tc>
          <w:tcPr>
            <w:tcW w:w="3869" w:type="dxa"/>
            <w:shd w:val="clear" w:color="auto" w:fill="D9D9D9" w:themeFill="background1" w:themeFillShade="D9"/>
          </w:tcPr>
          <w:p w14:paraId="731EE558" w14:textId="0B1C465F" w:rsidR="00300EB5" w:rsidRPr="001171BB" w:rsidRDefault="00300EB5" w:rsidP="00300EB5">
            <w:pPr>
              <w:rPr>
                <w:rFonts w:ascii="Arial" w:hAnsi="Arial" w:cs="Arial"/>
                <w:b/>
                <w:bCs/>
                <w:sz w:val="22"/>
              </w:rPr>
            </w:pPr>
            <w:r w:rsidRPr="001171BB">
              <w:rPr>
                <w:rFonts w:ascii="Arial" w:hAnsi="Arial" w:cs="Arial"/>
                <w:b/>
                <w:bCs/>
                <w:sz w:val="22"/>
              </w:rPr>
              <w:t>Bebyggelsesomfang</w:t>
            </w:r>
          </w:p>
        </w:tc>
      </w:tr>
      <w:tr w:rsidR="00300EB5" w14:paraId="664BC2F6" w14:textId="77777777" w:rsidTr="00A96166">
        <w:tc>
          <w:tcPr>
            <w:tcW w:w="3830" w:type="dxa"/>
          </w:tcPr>
          <w:p w14:paraId="455FB60B" w14:textId="77777777" w:rsidR="00300EB5" w:rsidRPr="00300EB5" w:rsidRDefault="00300EB5" w:rsidP="00300EB5">
            <w:pPr>
              <w:rPr>
                <w:rFonts w:ascii="Arial" w:hAnsi="Arial" w:cs="Arial"/>
                <w:szCs w:val="20"/>
              </w:rPr>
            </w:pPr>
            <w:r w:rsidRPr="00300EB5">
              <w:rPr>
                <w:rFonts w:ascii="Arial" w:hAnsi="Arial" w:cs="Arial"/>
                <w:szCs w:val="20"/>
              </w:rPr>
              <w:t>2.E.5</w:t>
            </w:r>
          </w:p>
          <w:p w14:paraId="61D91FDF" w14:textId="1F3D7692" w:rsidR="00300EB5" w:rsidRDefault="00300EB5" w:rsidP="00300EB5">
            <w:pPr>
              <w:rPr>
                <w:rFonts w:ascii="Arial" w:hAnsi="Arial" w:cs="Arial"/>
                <w:szCs w:val="20"/>
              </w:rPr>
            </w:pPr>
            <w:r w:rsidRPr="00300EB5">
              <w:rPr>
                <w:rFonts w:ascii="Arial" w:hAnsi="Arial" w:cs="Arial"/>
                <w:szCs w:val="20"/>
              </w:rPr>
              <w:t>Erhvervsområde, Kløvermarken</w:t>
            </w:r>
          </w:p>
        </w:tc>
        <w:tc>
          <w:tcPr>
            <w:tcW w:w="4729" w:type="dxa"/>
          </w:tcPr>
          <w:p w14:paraId="0C26B8B9" w14:textId="77777777" w:rsidR="00300EB5" w:rsidRPr="00300EB5" w:rsidRDefault="00300EB5" w:rsidP="00300EB5">
            <w:pPr>
              <w:rPr>
                <w:rFonts w:ascii="Arial" w:hAnsi="Arial" w:cs="Arial"/>
                <w:szCs w:val="20"/>
              </w:rPr>
            </w:pPr>
            <w:r w:rsidRPr="00300EB5">
              <w:rPr>
                <w:rFonts w:ascii="Arial" w:hAnsi="Arial" w:cs="Arial"/>
                <w:szCs w:val="20"/>
              </w:rPr>
              <w:t xml:space="preserve">Generel anvendelse er </w:t>
            </w:r>
            <w:r w:rsidRPr="00300EB5">
              <w:rPr>
                <w:rFonts w:ascii="Arial" w:hAnsi="Arial" w:cs="Arial"/>
                <w:b/>
                <w:bCs/>
                <w:szCs w:val="20"/>
              </w:rPr>
              <w:t>erhvervsområde</w:t>
            </w:r>
          </w:p>
          <w:p w14:paraId="61A8ABBE" w14:textId="60C3A341" w:rsidR="00300EB5" w:rsidRDefault="00300EB5" w:rsidP="00300EB5">
            <w:pPr>
              <w:rPr>
                <w:rFonts w:ascii="Arial" w:hAnsi="Arial" w:cs="Arial"/>
                <w:szCs w:val="20"/>
              </w:rPr>
            </w:pPr>
            <w:r w:rsidRPr="00300EB5">
              <w:rPr>
                <w:rFonts w:ascii="Arial" w:hAnsi="Arial" w:cs="Arial"/>
                <w:szCs w:val="20"/>
              </w:rPr>
              <w:t xml:space="preserve">Specifik anvendelse er angivet til </w:t>
            </w:r>
            <w:r w:rsidRPr="00C9203F">
              <w:rPr>
                <w:rFonts w:ascii="Arial" w:hAnsi="Arial" w:cs="Arial"/>
                <w:b/>
                <w:bCs/>
                <w:szCs w:val="20"/>
              </w:rPr>
              <w:t>kontor- og serviceerhverv, tekniske anlæg, parkeringsanlæg</w:t>
            </w:r>
          </w:p>
        </w:tc>
        <w:tc>
          <w:tcPr>
            <w:tcW w:w="3869" w:type="dxa"/>
          </w:tcPr>
          <w:p w14:paraId="42B1244F" w14:textId="77777777" w:rsidR="00C9203F" w:rsidRPr="00300EB5" w:rsidRDefault="00C9203F" w:rsidP="00C9203F">
            <w:pPr>
              <w:rPr>
                <w:rFonts w:ascii="Arial" w:hAnsi="Arial" w:cs="Arial"/>
                <w:szCs w:val="20"/>
              </w:rPr>
            </w:pPr>
            <w:r w:rsidRPr="00300EB5">
              <w:rPr>
                <w:rFonts w:ascii="Arial" w:hAnsi="Arial" w:cs="Arial"/>
                <w:szCs w:val="20"/>
              </w:rPr>
              <w:t xml:space="preserve">Maksimal bebyggelsesprocent er </w:t>
            </w:r>
            <w:r w:rsidRPr="00C9203F">
              <w:rPr>
                <w:rFonts w:ascii="Arial" w:hAnsi="Arial" w:cs="Arial"/>
                <w:b/>
                <w:bCs/>
                <w:szCs w:val="20"/>
              </w:rPr>
              <w:t xml:space="preserve">200% </w:t>
            </w:r>
            <w:r w:rsidRPr="00300EB5">
              <w:rPr>
                <w:rFonts w:ascii="Arial" w:hAnsi="Arial" w:cs="Arial"/>
                <w:szCs w:val="20"/>
              </w:rPr>
              <w:t>af området som helhed</w:t>
            </w:r>
          </w:p>
          <w:p w14:paraId="20CAB914" w14:textId="77777777" w:rsidR="00C9203F" w:rsidRPr="00300EB5" w:rsidRDefault="00C9203F" w:rsidP="00C9203F">
            <w:pPr>
              <w:rPr>
                <w:rFonts w:ascii="Arial" w:hAnsi="Arial" w:cs="Arial"/>
                <w:szCs w:val="20"/>
              </w:rPr>
            </w:pPr>
            <w:proofErr w:type="gramStart"/>
            <w:r w:rsidRPr="00300EB5">
              <w:rPr>
                <w:rFonts w:ascii="Arial" w:hAnsi="Arial" w:cs="Arial"/>
                <w:szCs w:val="20"/>
              </w:rPr>
              <w:t>Maksimal etageantal</w:t>
            </w:r>
            <w:proofErr w:type="gramEnd"/>
            <w:r w:rsidRPr="00300EB5">
              <w:rPr>
                <w:rFonts w:ascii="Arial" w:hAnsi="Arial" w:cs="Arial"/>
                <w:szCs w:val="20"/>
              </w:rPr>
              <w:t xml:space="preserve"> er </w:t>
            </w:r>
            <w:r w:rsidRPr="00C9203F">
              <w:rPr>
                <w:rFonts w:ascii="Arial" w:hAnsi="Arial" w:cs="Arial"/>
                <w:b/>
                <w:bCs/>
                <w:szCs w:val="20"/>
              </w:rPr>
              <w:t>4</w:t>
            </w:r>
          </w:p>
          <w:p w14:paraId="1ED180ED" w14:textId="056680B8" w:rsidR="00300EB5" w:rsidRDefault="00C9203F" w:rsidP="00300EB5">
            <w:pPr>
              <w:rPr>
                <w:rFonts w:ascii="Arial" w:hAnsi="Arial" w:cs="Arial"/>
                <w:szCs w:val="20"/>
              </w:rPr>
            </w:pPr>
            <w:r w:rsidRPr="00300EB5">
              <w:rPr>
                <w:rFonts w:ascii="Arial" w:hAnsi="Arial" w:cs="Arial"/>
                <w:szCs w:val="20"/>
              </w:rPr>
              <w:t xml:space="preserve">Maksimal bygningshøjde er </w:t>
            </w:r>
            <w:r w:rsidRPr="00C9203F">
              <w:rPr>
                <w:rFonts w:ascii="Arial" w:hAnsi="Arial" w:cs="Arial"/>
                <w:b/>
                <w:bCs/>
                <w:szCs w:val="20"/>
              </w:rPr>
              <w:t>22 m</w:t>
            </w:r>
          </w:p>
        </w:tc>
      </w:tr>
      <w:tr w:rsidR="00847E75" w14:paraId="62D2F1C3" w14:textId="77777777" w:rsidTr="00A96166">
        <w:tc>
          <w:tcPr>
            <w:tcW w:w="3830" w:type="dxa"/>
          </w:tcPr>
          <w:p w14:paraId="57F0001D" w14:textId="77777777" w:rsidR="00847E75" w:rsidRPr="00300EB5" w:rsidRDefault="00847E75" w:rsidP="00847E75">
            <w:pPr>
              <w:rPr>
                <w:rFonts w:ascii="Arial" w:hAnsi="Arial" w:cs="Arial"/>
                <w:szCs w:val="20"/>
              </w:rPr>
            </w:pPr>
            <w:r w:rsidRPr="00300EB5">
              <w:rPr>
                <w:rFonts w:ascii="Arial" w:hAnsi="Arial" w:cs="Arial"/>
                <w:szCs w:val="20"/>
              </w:rPr>
              <w:t>2.E.19</w:t>
            </w:r>
          </w:p>
          <w:p w14:paraId="2D4140E9" w14:textId="77777777" w:rsidR="00847E75" w:rsidRPr="00300EB5" w:rsidRDefault="00847E75" w:rsidP="00847E75">
            <w:pPr>
              <w:rPr>
                <w:rFonts w:ascii="Arial" w:hAnsi="Arial" w:cs="Arial"/>
                <w:szCs w:val="20"/>
              </w:rPr>
            </w:pPr>
            <w:r w:rsidRPr="00300EB5">
              <w:rPr>
                <w:rFonts w:ascii="Arial" w:hAnsi="Arial" w:cs="Arial"/>
                <w:szCs w:val="20"/>
              </w:rPr>
              <w:t>Erhvervsområde</w:t>
            </w:r>
          </w:p>
          <w:p w14:paraId="0A144123" w14:textId="64A248EA" w:rsidR="00847E75" w:rsidRPr="00C9203F" w:rsidRDefault="00847E75" w:rsidP="00C9203F">
            <w:pPr>
              <w:rPr>
                <w:rFonts w:ascii="Arial" w:hAnsi="Arial" w:cs="Arial"/>
                <w:szCs w:val="20"/>
              </w:rPr>
            </w:pPr>
            <w:r w:rsidRPr="00300EB5">
              <w:rPr>
                <w:rFonts w:ascii="Arial" w:hAnsi="Arial" w:cs="Arial"/>
                <w:szCs w:val="20"/>
              </w:rPr>
              <w:t>Systemvej</w:t>
            </w:r>
          </w:p>
        </w:tc>
        <w:tc>
          <w:tcPr>
            <w:tcW w:w="4729" w:type="dxa"/>
          </w:tcPr>
          <w:p w14:paraId="7B8DF8C8" w14:textId="77777777" w:rsidR="00847E75" w:rsidRPr="00300EB5" w:rsidRDefault="00847E75" w:rsidP="00847E75">
            <w:pPr>
              <w:rPr>
                <w:rFonts w:ascii="Arial" w:hAnsi="Arial" w:cs="Arial"/>
                <w:szCs w:val="20"/>
              </w:rPr>
            </w:pPr>
            <w:r w:rsidRPr="00300EB5">
              <w:rPr>
                <w:rFonts w:ascii="Arial" w:hAnsi="Arial" w:cs="Arial"/>
                <w:szCs w:val="20"/>
              </w:rPr>
              <w:t xml:space="preserve">Generel anvendelse er </w:t>
            </w:r>
            <w:r w:rsidRPr="00847E75">
              <w:rPr>
                <w:rFonts w:ascii="Arial" w:hAnsi="Arial" w:cs="Arial"/>
                <w:b/>
                <w:bCs/>
                <w:szCs w:val="20"/>
              </w:rPr>
              <w:t>erhvervsområde</w:t>
            </w:r>
          </w:p>
          <w:p w14:paraId="4613A0B9" w14:textId="32976599" w:rsidR="00847E75" w:rsidRPr="00C9203F" w:rsidRDefault="00847E75" w:rsidP="00C9203F">
            <w:pPr>
              <w:rPr>
                <w:rFonts w:ascii="Arial" w:hAnsi="Arial" w:cs="Arial"/>
                <w:szCs w:val="20"/>
              </w:rPr>
            </w:pPr>
            <w:r w:rsidRPr="00300EB5">
              <w:rPr>
                <w:rFonts w:ascii="Arial" w:hAnsi="Arial" w:cs="Arial"/>
                <w:szCs w:val="20"/>
              </w:rPr>
              <w:t xml:space="preserve">Specifik anvendelse er angivet til </w:t>
            </w:r>
            <w:r w:rsidRPr="00847E75">
              <w:rPr>
                <w:rFonts w:ascii="Arial" w:hAnsi="Arial" w:cs="Arial"/>
                <w:b/>
                <w:bCs/>
                <w:szCs w:val="20"/>
              </w:rPr>
              <w:t>kontor- og serviceerhverv, let industri og håndværk, oplevelsesøkonomisk center, publikumsorienterede serviceerhverv, kulturelle institutioner</w:t>
            </w:r>
          </w:p>
        </w:tc>
        <w:tc>
          <w:tcPr>
            <w:tcW w:w="3869" w:type="dxa"/>
          </w:tcPr>
          <w:p w14:paraId="0BF5ADD3" w14:textId="77777777" w:rsidR="00847E75" w:rsidRPr="00300EB5" w:rsidRDefault="00847E75" w:rsidP="00847E75">
            <w:pPr>
              <w:rPr>
                <w:rFonts w:ascii="Arial" w:hAnsi="Arial" w:cs="Arial"/>
                <w:szCs w:val="20"/>
              </w:rPr>
            </w:pPr>
            <w:r w:rsidRPr="00300EB5">
              <w:rPr>
                <w:rFonts w:ascii="Arial" w:hAnsi="Arial" w:cs="Arial"/>
                <w:szCs w:val="20"/>
              </w:rPr>
              <w:t xml:space="preserve">Maksimal bebyggelsesprocent er </w:t>
            </w:r>
            <w:r w:rsidRPr="00847E75">
              <w:rPr>
                <w:rFonts w:ascii="Arial" w:hAnsi="Arial" w:cs="Arial"/>
                <w:b/>
                <w:bCs/>
                <w:szCs w:val="20"/>
              </w:rPr>
              <w:t>140%</w:t>
            </w:r>
            <w:r w:rsidRPr="00300EB5">
              <w:rPr>
                <w:rFonts w:ascii="Arial" w:hAnsi="Arial" w:cs="Arial"/>
                <w:szCs w:val="20"/>
              </w:rPr>
              <w:t xml:space="preserve"> af det enkelte jordstykke</w:t>
            </w:r>
          </w:p>
          <w:p w14:paraId="7A09BE35" w14:textId="6B1A2249" w:rsidR="00847E75" w:rsidRPr="00C9203F" w:rsidRDefault="00847E75" w:rsidP="00847E75">
            <w:pPr>
              <w:rPr>
                <w:rFonts w:ascii="Arial" w:hAnsi="Arial" w:cs="Arial"/>
                <w:szCs w:val="20"/>
              </w:rPr>
            </w:pPr>
            <w:r w:rsidRPr="00300EB5">
              <w:rPr>
                <w:rFonts w:ascii="Arial" w:hAnsi="Arial" w:cs="Arial"/>
                <w:szCs w:val="20"/>
              </w:rPr>
              <w:t xml:space="preserve">Maksimal bygningshøjde er </w:t>
            </w:r>
            <w:r w:rsidRPr="00847E75">
              <w:rPr>
                <w:rFonts w:ascii="Arial" w:hAnsi="Arial" w:cs="Arial"/>
                <w:b/>
                <w:bCs/>
                <w:szCs w:val="20"/>
              </w:rPr>
              <w:t>22 m</w:t>
            </w:r>
          </w:p>
        </w:tc>
      </w:tr>
      <w:tr w:rsidR="00300EB5" w14:paraId="0E6132CD" w14:textId="77777777" w:rsidTr="00A96166">
        <w:tc>
          <w:tcPr>
            <w:tcW w:w="3830" w:type="dxa"/>
          </w:tcPr>
          <w:p w14:paraId="5C770F8D" w14:textId="77777777" w:rsidR="00C9203F" w:rsidRPr="00C9203F" w:rsidRDefault="00C9203F" w:rsidP="00C9203F">
            <w:pPr>
              <w:rPr>
                <w:rFonts w:ascii="Arial" w:hAnsi="Arial" w:cs="Arial"/>
                <w:szCs w:val="20"/>
              </w:rPr>
            </w:pPr>
            <w:r w:rsidRPr="00C9203F">
              <w:rPr>
                <w:rFonts w:ascii="Arial" w:hAnsi="Arial" w:cs="Arial"/>
                <w:szCs w:val="20"/>
              </w:rPr>
              <w:t>2.E.20</w:t>
            </w:r>
          </w:p>
          <w:p w14:paraId="5E9C6CC9" w14:textId="77777777" w:rsidR="00C9203F" w:rsidRPr="00C9203F" w:rsidRDefault="00C9203F" w:rsidP="00C9203F">
            <w:pPr>
              <w:rPr>
                <w:rFonts w:ascii="Arial" w:hAnsi="Arial" w:cs="Arial"/>
                <w:szCs w:val="20"/>
              </w:rPr>
            </w:pPr>
            <w:r w:rsidRPr="00C9203F">
              <w:rPr>
                <w:rFonts w:ascii="Arial" w:hAnsi="Arial" w:cs="Arial"/>
                <w:szCs w:val="20"/>
              </w:rPr>
              <w:t>Blandet bolig- og erhvervsområde</w:t>
            </w:r>
          </w:p>
          <w:p w14:paraId="32064FAF" w14:textId="77777777" w:rsidR="00C9203F" w:rsidRPr="00C9203F" w:rsidRDefault="00C9203F" w:rsidP="00C9203F">
            <w:pPr>
              <w:rPr>
                <w:rFonts w:ascii="Arial" w:hAnsi="Arial" w:cs="Arial"/>
                <w:szCs w:val="20"/>
              </w:rPr>
            </w:pPr>
            <w:r w:rsidRPr="00C9203F">
              <w:rPr>
                <w:rFonts w:ascii="Arial" w:hAnsi="Arial" w:cs="Arial"/>
                <w:szCs w:val="20"/>
              </w:rPr>
              <w:t>Hovedgaden nord</w:t>
            </w:r>
          </w:p>
          <w:p w14:paraId="0383406C" w14:textId="6F751CE1" w:rsidR="00300EB5" w:rsidRDefault="00300EB5" w:rsidP="00C9203F">
            <w:pPr>
              <w:rPr>
                <w:rFonts w:ascii="Arial" w:hAnsi="Arial" w:cs="Arial"/>
                <w:szCs w:val="20"/>
              </w:rPr>
            </w:pPr>
          </w:p>
        </w:tc>
        <w:tc>
          <w:tcPr>
            <w:tcW w:w="4729" w:type="dxa"/>
          </w:tcPr>
          <w:p w14:paraId="71F4A4AB" w14:textId="77777777" w:rsidR="00C9203F" w:rsidRPr="00C9203F" w:rsidRDefault="00C9203F" w:rsidP="00C9203F">
            <w:pPr>
              <w:rPr>
                <w:rFonts w:ascii="Arial" w:hAnsi="Arial" w:cs="Arial"/>
                <w:b/>
                <w:bCs/>
                <w:szCs w:val="20"/>
              </w:rPr>
            </w:pPr>
            <w:r w:rsidRPr="00C9203F">
              <w:rPr>
                <w:rFonts w:ascii="Arial" w:hAnsi="Arial" w:cs="Arial"/>
                <w:szCs w:val="20"/>
              </w:rPr>
              <w:t xml:space="preserve">Generel anvendelse er </w:t>
            </w:r>
            <w:r w:rsidRPr="00C9203F">
              <w:rPr>
                <w:rFonts w:ascii="Arial" w:hAnsi="Arial" w:cs="Arial"/>
                <w:b/>
                <w:bCs/>
                <w:szCs w:val="20"/>
              </w:rPr>
              <w:t>blandet bolig og erhverv</w:t>
            </w:r>
          </w:p>
          <w:p w14:paraId="5D4B15AC" w14:textId="515E2E7A" w:rsidR="00300EB5" w:rsidRDefault="00C9203F" w:rsidP="00C9203F">
            <w:pPr>
              <w:rPr>
                <w:rFonts w:ascii="Arial" w:hAnsi="Arial" w:cs="Arial"/>
                <w:szCs w:val="20"/>
              </w:rPr>
            </w:pPr>
            <w:r w:rsidRPr="00C9203F">
              <w:rPr>
                <w:rFonts w:ascii="Arial" w:hAnsi="Arial" w:cs="Arial"/>
                <w:szCs w:val="20"/>
              </w:rPr>
              <w:t xml:space="preserve">Specifik anvendelse er angivet til </w:t>
            </w:r>
            <w:r w:rsidRPr="00C9203F">
              <w:rPr>
                <w:rFonts w:ascii="Arial" w:hAnsi="Arial" w:cs="Arial"/>
                <w:b/>
                <w:bCs/>
                <w:szCs w:val="20"/>
              </w:rPr>
              <w:t>tæt-lav boligbebyggelse, etageboligbebyggelse, kontor- og serviceerhverv, let industri og håndværk, publikumsorienterede serviceerhverv, sundhedsinstitutioner</w:t>
            </w:r>
          </w:p>
        </w:tc>
        <w:tc>
          <w:tcPr>
            <w:tcW w:w="3869" w:type="dxa"/>
          </w:tcPr>
          <w:p w14:paraId="7AE1CEA8" w14:textId="77777777" w:rsidR="00C9203F" w:rsidRPr="00C9203F" w:rsidRDefault="00C9203F" w:rsidP="00C9203F">
            <w:pPr>
              <w:rPr>
                <w:rFonts w:ascii="Arial" w:hAnsi="Arial" w:cs="Arial"/>
                <w:szCs w:val="20"/>
              </w:rPr>
            </w:pPr>
            <w:r w:rsidRPr="00C9203F">
              <w:rPr>
                <w:rFonts w:ascii="Arial" w:hAnsi="Arial" w:cs="Arial"/>
                <w:szCs w:val="20"/>
              </w:rPr>
              <w:t xml:space="preserve">Maksimal bebyggelsesprocent er </w:t>
            </w:r>
            <w:r w:rsidRPr="00C9203F">
              <w:rPr>
                <w:rFonts w:ascii="Arial" w:hAnsi="Arial" w:cs="Arial"/>
                <w:b/>
                <w:bCs/>
                <w:szCs w:val="20"/>
              </w:rPr>
              <w:t>110%</w:t>
            </w:r>
            <w:r w:rsidRPr="00C9203F">
              <w:rPr>
                <w:rFonts w:ascii="Arial" w:hAnsi="Arial" w:cs="Arial"/>
                <w:szCs w:val="20"/>
              </w:rPr>
              <w:t xml:space="preserve"> af det enkelte jordstykke</w:t>
            </w:r>
          </w:p>
          <w:p w14:paraId="43C20B07" w14:textId="77777777" w:rsidR="00C9203F" w:rsidRPr="00C9203F" w:rsidRDefault="00C9203F" w:rsidP="00C9203F">
            <w:pPr>
              <w:rPr>
                <w:rFonts w:ascii="Arial" w:hAnsi="Arial" w:cs="Arial"/>
                <w:szCs w:val="20"/>
              </w:rPr>
            </w:pPr>
            <w:proofErr w:type="gramStart"/>
            <w:r w:rsidRPr="00C9203F">
              <w:rPr>
                <w:rFonts w:ascii="Arial" w:hAnsi="Arial" w:cs="Arial"/>
                <w:szCs w:val="20"/>
              </w:rPr>
              <w:t>Maksimal etageantal</w:t>
            </w:r>
            <w:proofErr w:type="gramEnd"/>
            <w:r w:rsidRPr="00C9203F">
              <w:rPr>
                <w:rFonts w:ascii="Arial" w:hAnsi="Arial" w:cs="Arial"/>
                <w:szCs w:val="20"/>
              </w:rPr>
              <w:t xml:space="preserve"> er </w:t>
            </w:r>
            <w:r w:rsidRPr="00C9203F">
              <w:rPr>
                <w:rFonts w:ascii="Arial" w:hAnsi="Arial" w:cs="Arial"/>
                <w:b/>
                <w:bCs/>
                <w:szCs w:val="20"/>
              </w:rPr>
              <w:t>4</w:t>
            </w:r>
          </w:p>
          <w:p w14:paraId="248B484B" w14:textId="062DD919" w:rsidR="00300EB5" w:rsidRDefault="00C9203F" w:rsidP="00C9203F">
            <w:pPr>
              <w:rPr>
                <w:rFonts w:ascii="Arial" w:hAnsi="Arial" w:cs="Arial"/>
                <w:szCs w:val="20"/>
              </w:rPr>
            </w:pPr>
            <w:r w:rsidRPr="00C9203F">
              <w:rPr>
                <w:rFonts w:ascii="Arial" w:hAnsi="Arial" w:cs="Arial"/>
                <w:szCs w:val="20"/>
              </w:rPr>
              <w:t xml:space="preserve">Maksimal bygningshøjde er </w:t>
            </w:r>
            <w:r w:rsidRPr="00C9203F">
              <w:rPr>
                <w:rFonts w:ascii="Arial" w:hAnsi="Arial" w:cs="Arial"/>
                <w:b/>
                <w:bCs/>
                <w:szCs w:val="20"/>
              </w:rPr>
              <w:t>16 m</w:t>
            </w:r>
          </w:p>
        </w:tc>
      </w:tr>
      <w:tr w:rsidR="00847E75" w14:paraId="69AF3099" w14:textId="77777777" w:rsidTr="00A96166">
        <w:tc>
          <w:tcPr>
            <w:tcW w:w="3830" w:type="dxa"/>
          </w:tcPr>
          <w:p w14:paraId="0E95D3EC" w14:textId="77777777" w:rsidR="00847E75" w:rsidRPr="00300EB5" w:rsidRDefault="00847E75" w:rsidP="00847E75">
            <w:pPr>
              <w:rPr>
                <w:rFonts w:ascii="Arial" w:hAnsi="Arial" w:cs="Arial"/>
                <w:szCs w:val="20"/>
              </w:rPr>
            </w:pPr>
            <w:r w:rsidRPr="00300EB5">
              <w:rPr>
                <w:rFonts w:ascii="Arial" w:hAnsi="Arial" w:cs="Arial"/>
                <w:szCs w:val="20"/>
              </w:rPr>
              <w:t>2.C.1</w:t>
            </w:r>
          </w:p>
          <w:p w14:paraId="24EFB31E" w14:textId="77777777" w:rsidR="00847E75" w:rsidRPr="00300EB5" w:rsidRDefault="00847E75" w:rsidP="00847E75">
            <w:pPr>
              <w:rPr>
                <w:rFonts w:ascii="Arial" w:hAnsi="Arial" w:cs="Arial"/>
                <w:szCs w:val="20"/>
              </w:rPr>
            </w:pPr>
            <w:r w:rsidRPr="00300EB5">
              <w:rPr>
                <w:rFonts w:ascii="Arial" w:hAnsi="Arial" w:cs="Arial"/>
                <w:szCs w:val="20"/>
              </w:rPr>
              <w:t>Bymidten</w:t>
            </w:r>
          </w:p>
          <w:p w14:paraId="68ABF152" w14:textId="77777777" w:rsidR="00847E75" w:rsidRPr="00300EB5" w:rsidRDefault="00847E75" w:rsidP="00847E75">
            <w:pPr>
              <w:rPr>
                <w:rFonts w:ascii="Arial" w:hAnsi="Arial" w:cs="Arial"/>
                <w:szCs w:val="20"/>
              </w:rPr>
            </w:pPr>
          </w:p>
        </w:tc>
        <w:tc>
          <w:tcPr>
            <w:tcW w:w="4729" w:type="dxa"/>
          </w:tcPr>
          <w:p w14:paraId="273B09EE" w14:textId="77777777" w:rsidR="00847E75" w:rsidRPr="00300EB5" w:rsidRDefault="00847E75" w:rsidP="00847E75">
            <w:pPr>
              <w:rPr>
                <w:rFonts w:ascii="Arial" w:hAnsi="Arial" w:cs="Arial"/>
                <w:szCs w:val="20"/>
              </w:rPr>
            </w:pPr>
            <w:r w:rsidRPr="00300EB5">
              <w:rPr>
                <w:rFonts w:ascii="Arial" w:hAnsi="Arial" w:cs="Arial"/>
                <w:szCs w:val="20"/>
              </w:rPr>
              <w:t xml:space="preserve">Generel anvendelse er </w:t>
            </w:r>
            <w:r w:rsidRPr="00847E75">
              <w:rPr>
                <w:rFonts w:ascii="Arial" w:hAnsi="Arial" w:cs="Arial"/>
                <w:b/>
                <w:bCs/>
                <w:szCs w:val="20"/>
              </w:rPr>
              <w:t>centerområde</w:t>
            </w:r>
          </w:p>
          <w:p w14:paraId="2755D56B" w14:textId="48F92486" w:rsidR="00847E75" w:rsidRPr="00300EB5" w:rsidRDefault="00847E75" w:rsidP="00C9203F">
            <w:pPr>
              <w:rPr>
                <w:rFonts w:ascii="Arial" w:hAnsi="Arial" w:cs="Arial"/>
                <w:szCs w:val="20"/>
              </w:rPr>
            </w:pPr>
            <w:r w:rsidRPr="00300EB5">
              <w:rPr>
                <w:rFonts w:ascii="Arial" w:hAnsi="Arial" w:cs="Arial"/>
                <w:szCs w:val="20"/>
              </w:rPr>
              <w:t xml:space="preserve">Specifik anvendelse er angivet til </w:t>
            </w:r>
            <w:r w:rsidRPr="00386275">
              <w:rPr>
                <w:rFonts w:ascii="Arial" w:hAnsi="Arial" w:cs="Arial"/>
                <w:b/>
                <w:bCs/>
                <w:szCs w:val="20"/>
              </w:rPr>
              <w:t>etageboligbebyggelse, kontor- og serviceerhverv, oplevelsesøkonomisk center, bymidte, butikker, publikumsorienterede serviceerhverv, område til offentlige formål, kulturelle institutioner</w:t>
            </w:r>
          </w:p>
        </w:tc>
        <w:tc>
          <w:tcPr>
            <w:tcW w:w="3869" w:type="dxa"/>
          </w:tcPr>
          <w:p w14:paraId="20DD062C" w14:textId="77777777" w:rsidR="00847E75" w:rsidRPr="00300EB5" w:rsidRDefault="00847E75" w:rsidP="00847E75">
            <w:pPr>
              <w:rPr>
                <w:rFonts w:ascii="Arial" w:hAnsi="Arial" w:cs="Arial"/>
                <w:szCs w:val="20"/>
              </w:rPr>
            </w:pPr>
            <w:r w:rsidRPr="00300EB5">
              <w:rPr>
                <w:rFonts w:ascii="Arial" w:hAnsi="Arial" w:cs="Arial"/>
                <w:szCs w:val="20"/>
              </w:rPr>
              <w:t xml:space="preserve">Maksimal bebyggelsesprocent er </w:t>
            </w:r>
            <w:r w:rsidRPr="00386275">
              <w:rPr>
                <w:rFonts w:ascii="Arial" w:hAnsi="Arial" w:cs="Arial"/>
                <w:b/>
                <w:bCs/>
                <w:szCs w:val="20"/>
              </w:rPr>
              <w:t xml:space="preserve">110% </w:t>
            </w:r>
            <w:r w:rsidRPr="00300EB5">
              <w:rPr>
                <w:rFonts w:ascii="Arial" w:hAnsi="Arial" w:cs="Arial"/>
                <w:szCs w:val="20"/>
              </w:rPr>
              <w:t>af det enkelte jordstykke.</w:t>
            </w:r>
          </w:p>
          <w:p w14:paraId="5A429C00" w14:textId="77777777" w:rsidR="00847E75" w:rsidRPr="00300EB5" w:rsidRDefault="00847E75" w:rsidP="00847E75">
            <w:pPr>
              <w:rPr>
                <w:rFonts w:ascii="Arial" w:hAnsi="Arial" w:cs="Arial"/>
                <w:szCs w:val="20"/>
              </w:rPr>
            </w:pPr>
            <w:proofErr w:type="gramStart"/>
            <w:r w:rsidRPr="00300EB5">
              <w:rPr>
                <w:rFonts w:ascii="Arial" w:hAnsi="Arial" w:cs="Arial"/>
                <w:szCs w:val="20"/>
              </w:rPr>
              <w:t>Maksimal etageantal</w:t>
            </w:r>
            <w:proofErr w:type="gramEnd"/>
            <w:r w:rsidRPr="00300EB5">
              <w:rPr>
                <w:rFonts w:ascii="Arial" w:hAnsi="Arial" w:cs="Arial"/>
                <w:szCs w:val="20"/>
              </w:rPr>
              <w:t xml:space="preserve"> er </w:t>
            </w:r>
            <w:r w:rsidRPr="00386275">
              <w:rPr>
                <w:rFonts w:ascii="Arial" w:hAnsi="Arial" w:cs="Arial"/>
                <w:b/>
                <w:bCs/>
                <w:szCs w:val="20"/>
              </w:rPr>
              <w:t>4</w:t>
            </w:r>
          </w:p>
          <w:p w14:paraId="22E942AA" w14:textId="4988B81E" w:rsidR="00847E75" w:rsidRPr="00300EB5" w:rsidRDefault="00847E75" w:rsidP="00C9203F">
            <w:pPr>
              <w:rPr>
                <w:rFonts w:ascii="Arial" w:hAnsi="Arial" w:cs="Arial"/>
                <w:szCs w:val="20"/>
              </w:rPr>
            </w:pPr>
            <w:r w:rsidRPr="00300EB5">
              <w:rPr>
                <w:rFonts w:ascii="Arial" w:hAnsi="Arial" w:cs="Arial"/>
                <w:szCs w:val="20"/>
              </w:rPr>
              <w:t xml:space="preserve">Maksimal bygningshøjde er </w:t>
            </w:r>
            <w:r w:rsidRPr="00386275">
              <w:rPr>
                <w:rFonts w:ascii="Arial" w:hAnsi="Arial" w:cs="Arial"/>
                <w:b/>
                <w:bCs/>
                <w:szCs w:val="20"/>
              </w:rPr>
              <w:t>16 m</w:t>
            </w:r>
          </w:p>
        </w:tc>
      </w:tr>
      <w:tr w:rsidR="00847E75" w14:paraId="1D6DD0A2" w14:textId="77777777" w:rsidTr="00A96166">
        <w:tc>
          <w:tcPr>
            <w:tcW w:w="3830" w:type="dxa"/>
          </w:tcPr>
          <w:p w14:paraId="686947B0" w14:textId="77777777" w:rsidR="00A96166" w:rsidRDefault="00847E75" w:rsidP="00847E75">
            <w:pPr>
              <w:rPr>
                <w:rFonts w:ascii="Arial" w:hAnsi="Arial" w:cs="Arial"/>
                <w:szCs w:val="20"/>
              </w:rPr>
            </w:pPr>
            <w:r w:rsidRPr="00300EB5">
              <w:rPr>
                <w:rFonts w:ascii="Arial" w:hAnsi="Arial" w:cs="Arial"/>
                <w:szCs w:val="20"/>
              </w:rPr>
              <w:t xml:space="preserve">2.C.2 </w:t>
            </w:r>
          </w:p>
          <w:p w14:paraId="13FA7B96" w14:textId="41E0CEC6" w:rsidR="00847E75" w:rsidRPr="00300EB5" w:rsidRDefault="00847E75" w:rsidP="00847E75">
            <w:pPr>
              <w:rPr>
                <w:rFonts w:ascii="Arial" w:hAnsi="Arial" w:cs="Arial"/>
                <w:szCs w:val="20"/>
              </w:rPr>
            </w:pPr>
            <w:proofErr w:type="spellStart"/>
            <w:r w:rsidRPr="00300EB5">
              <w:rPr>
                <w:rFonts w:ascii="Arial" w:hAnsi="Arial" w:cs="Arial"/>
                <w:szCs w:val="20"/>
              </w:rPr>
              <w:t>LEGOHouse</w:t>
            </w:r>
            <w:proofErr w:type="spellEnd"/>
          </w:p>
          <w:p w14:paraId="5739934F" w14:textId="11E5BCBF" w:rsidR="00847E75" w:rsidRPr="00300EB5" w:rsidRDefault="00847E75" w:rsidP="00847E75">
            <w:pPr>
              <w:rPr>
                <w:rFonts w:ascii="Arial" w:hAnsi="Arial" w:cs="Arial"/>
                <w:szCs w:val="20"/>
              </w:rPr>
            </w:pPr>
          </w:p>
        </w:tc>
        <w:tc>
          <w:tcPr>
            <w:tcW w:w="4729" w:type="dxa"/>
          </w:tcPr>
          <w:p w14:paraId="72941FD4" w14:textId="77777777" w:rsidR="00386275" w:rsidRPr="00300EB5" w:rsidRDefault="00386275" w:rsidP="00386275">
            <w:pPr>
              <w:rPr>
                <w:rFonts w:ascii="Arial" w:hAnsi="Arial" w:cs="Arial"/>
                <w:szCs w:val="20"/>
              </w:rPr>
            </w:pPr>
            <w:r w:rsidRPr="00300EB5">
              <w:rPr>
                <w:rFonts w:ascii="Arial" w:hAnsi="Arial" w:cs="Arial"/>
                <w:szCs w:val="20"/>
              </w:rPr>
              <w:t xml:space="preserve">Generel anvendelse er </w:t>
            </w:r>
            <w:r w:rsidRPr="00386275">
              <w:rPr>
                <w:rFonts w:ascii="Arial" w:hAnsi="Arial" w:cs="Arial"/>
                <w:b/>
                <w:bCs/>
                <w:szCs w:val="20"/>
              </w:rPr>
              <w:t>centerområde</w:t>
            </w:r>
          </w:p>
          <w:p w14:paraId="56D515E4" w14:textId="03CA9116" w:rsidR="00847E75" w:rsidRPr="00300EB5" w:rsidRDefault="00A96166" w:rsidP="00C9203F">
            <w:pPr>
              <w:rPr>
                <w:rFonts w:ascii="Arial" w:hAnsi="Arial" w:cs="Arial"/>
                <w:szCs w:val="20"/>
              </w:rPr>
            </w:pPr>
            <w:r w:rsidRPr="00A96166">
              <w:rPr>
                <w:rFonts w:ascii="Arial" w:hAnsi="Arial" w:cs="Arial"/>
                <w:szCs w:val="20"/>
              </w:rPr>
              <w:t xml:space="preserve">Specifik anvendelse er angivet til </w:t>
            </w:r>
            <w:r w:rsidRPr="00A96166">
              <w:rPr>
                <w:rFonts w:ascii="Arial" w:hAnsi="Arial" w:cs="Arial"/>
                <w:b/>
                <w:bCs/>
                <w:szCs w:val="20"/>
              </w:rPr>
              <w:t>kontor- og serviceerhverv, oplevelsesøkonomisk center, bymidte, butikker</w:t>
            </w:r>
          </w:p>
        </w:tc>
        <w:tc>
          <w:tcPr>
            <w:tcW w:w="3869" w:type="dxa"/>
          </w:tcPr>
          <w:p w14:paraId="47B59DA6" w14:textId="3586A562" w:rsidR="00847E75" w:rsidRPr="00300EB5" w:rsidRDefault="00386275" w:rsidP="00C9203F">
            <w:pPr>
              <w:rPr>
                <w:rFonts w:ascii="Arial" w:hAnsi="Arial" w:cs="Arial"/>
                <w:szCs w:val="20"/>
              </w:rPr>
            </w:pPr>
            <w:r w:rsidRPr="00300EB5">
              <w:rPr>
                <w:rFonts w:ascii="Arial" w:hAnsi="Arial" w:cs="Arial"/>
                <w:szCs w:val="20"/>
              </w:rPr>
              <w:t xml:space="preserve">Maksimal bebyggelseshøjde er </w:t>
            </w:r>
            <w:r w:rsidRPr="00386275">
              <w:rPr>
                <w:rFonts w:ascii="Arial" w:hAnsi="Arial" w:cs="Arial"/>
                <w:b/>
                <w:bCs/>
                <w:szCs w:val="20"/>
              </w:rPr>
              <w:t>27 m</w:t>
            </w:r>
          </w:p>
        </w:tc>
      </w:tr>
      <w:tr w:rsidR="00847E75" w14:paraId="5B76F148" w14:textId="77777777" w:rsidTr="00A96166">
        <w:tc>
          <w:tcPr>
            <w:tcW w:w="3830" w:type="dxa"/>
          </w:tcPr>
          <w:p w14:paraId="789230D9" w14:textId="77777777" w:rsidR="00A96166" w:rsidRDefault="00A96166" w:rsidP="00A96166">
            <w:pPr>
              <w:rPr>
                <w:rFonts w:ascii="Arial" w:hAnsi="Arial" w:cs="Arial"/>
                <w:szCs w:val="20"/>
              </w:rPr>
            </w:pPr>
            <w:r w:rsidRPr="00A96166">
              <w:rPr>
                <w:rFonts w:ascii="Arial" w:hAnsi="Arial" w:cs="Arial"/>
                <w:szCs w:val="20"/>
              </w:rPr>
              <w:t xml:space="preserve">2.C.3 </w:t>
            </w:r>
          </w:p>
          <w:p w14:paraId="1A72F534" w14:textId="29F008E6" w:rsidR="00847E75" w:rsidRPr="00300EB5" w:rsidRDefault="00A96166" w:rsidP="00A96166">
            <w:pPr>
              <w:rPr>
                <w:rFonts w:ascii="Arial" w:hAnsi="Arial" w:cs="Arial"/>
                <w:szCs w:val="20"/>
              </w:rPr>
            </w:pPr>
            <w:r w:rsidRPr="00A96166">
              <w:rPr>
                <w:rFonts w:ascii="Arial" w:hAnsi="Arial" w:cs="Arial"/>
                <w:szCs w:val="20"/>
              </w:rPr>
              <w:t>Hovedgaden</w:t>
            </w:r>
          </w:p>
        </w:tc>
        <w:tc>
          <w:tcPr>
            <w:tcW w:w="4729" w:type="dxa"/>
          </w:tcPr>
          <w:p w14:paraId="0D8E0648" w14:textId="77777777" w:rsidR="00A96166" w:rsidRPr="00A96166" w:rsidRDefault="00A96166" w:rsidP="00A96166">
            <w:pPr>
              <w:rPr>
                <w:rFonts w:ascii="Arial" w:hAnsi="Arial" w:cs="Arial"/>
                <w:szCs w:val="20"/>
              </w:rPr>
            </w:pPr>
            <w:r w:rsidRPr="00A96166">
              <w:rPr>
                <w:rFonts w:ascii="Arial" w:hAnsi="Arial" w:cs="Arial"/>
                <w:szCs w:val="20"/>
              </w:rPr>
              <w:t xml:space="preserve">Generel anvendelse er </w:t>
            </w:r>
            <w:r w:rsidRPr="00A96166">
              <w:rPr>
                <w:rFonts w:ascii="Arial" w:hAnsi="Arial" w:cs="Arial"/>
                <w:b/>
                <w:bCs/>
                <w:szCs w:val="20"/>
              </w:rPr>
              <w:t>centerområde</w:t>
            </w:r>
          </w:p>
          <w:p w14:paraId="47359432" w14:textId="1C93A1E5" w:rsidR="00847E75" w:rsidRPr="00300EB5" w:rsidRDefault="00A96166" w:rsidP="00A96166">
            <w:pPr>
              <w:rPr>
                <w:rFonts w:ascii="Arial" w:hAnsi="Arial" w:cs="Arial"/>
                <w:szCs w:val="20"/>
              </w:rPr>
            </w:pPr>
            <w:r w:rsidRPr="00A96166">
              <w:rPr>
                <w:rFonts w:ascii="Arial" w:hAnsi="Arial" w:cs="Arial"/>
                <w:szCs w:val="20"/>
              </w:rPr>
              <w:t xml:space="preserve">Specifik anvendelse er angivet til </w:t>
            </w:r>
            <w:r w:rsidRPr="00A96166">
              <w:rPr>
                <w:rFonts w:ascii="Arial" w:hAnsi="Arial" w:cs="Arial"/>
                <w:b/>
                <w:bCs/>
                <w:szCs w:val="20"/>
              </w:rPr>
              <w:t>boligområde, etageboligbebyggelse, almene boliger, kontor- og serviceerhverv, bymidte, butikker, publikumsorienterede serviceerhverv</w:t>
            </w:r>
          </w:p>
        </w:tc>
        <w:tc>
          <w:tcPr>
            <w:tcW w:w="3869" w:type="dxa"/>
          </w:tcPr>
          <w:p w14:paraId="45F97CF9" w14:textId="77777777" w:rsidR="00A96166" w:rsidRPr="00A96166" w:rsidRDefault="00A96166" w:rsidP="00A96166">
            <w:pPr>
              <w:rPr>
                <w:rFonts w:ascii="Arial" w:hAnsi="Arial" w:cs="Arial"/>
                <w:szCs w:val="20"/>
              </w:rPr>
            </w:pPr>
            <w:r w:rsidRPr="00A96166">
              <w:rPr>
                <w:rFonts w:ascii="Arial" w:hAnsi="Arial" w:cs="Arial"/>
                <w:szCs w:val="20"/>
              </w:rPr>
              <w:t xml:space="preserve">Maksimal bebyggelsesprocent er </w:t>
            </w:r>
            <w:r w:rsidRPr="00A96166">
              <w:rPr>
                <w:rFonts w:ascii="Arial" w:hAnsi="Arial" w:cs="Arial"/>
                <w:b/>
                <w:bCs/>
                <w:szCs w:val="20"/>
              </w:rPr>
              <w:t>110%</w:t>
            </w:r>
            <w:r w:rsidRPr="00A96166">
              <w:rPr>
                <w:rFonts w:ascii="Arial" w:hAnsi="Arial" w:cs="Arial"/>
                <w:szCs w:val="20"/>
              </w:rPr>
              <w:t xml:space="preserve"> af det enkelte jordstykke</w:t>
            </w:r>
          </w:p>
          <w:p w14:paraId="0F3C437D" w14:textId="77777777" w:rsidR="00A96166" w:rsidRPr="00A96166" w:rsidRDefault="00A96166" w:rsidP="00A96166">
            <w:pPr>
              <w:rPr>
                <w:rFonts w:ascii="Arial" w:hAnsi="Arial" w:cs="Arial"/>
                <w:szCs w:val="20"/>
              </w:rPr>
            </w:pPr>
            <w:proofErr w:type="gramStart"/>
            <w:r w:rsidRPr="00A96166">
              <w:rPr>
                <w:rFonts w:ascii="Arial" w:hAnsi="Arial" w:cs="Arial"/>
                <w:szCs w:val="20"/>
              </w:rPr>
              <w:t>Maksimal etageantal</w:t>
            </w:r>
            <w:proofErr w:type="gramEnd"/>
            <w:r w:rsidRPr="00A96166">
              <w:rPr>
                <w:rFonts w:ascii="Arial" w:hAnsi="Arial" w:cs="Arial"/>
                <w:szCs w:val="20"/>
              </w:rPr>
              <w:t xml:space="preserve"> er </w:t>
            </w:r>
            <w:r w:rsidRPr="00A96166">
              <w:rPr>
                <w:rFonts w:ascii="Arial" w:hAnsi="Arial" w:cs="Arial"/>
                <w:b/>
                <w:bCs/>
                <w:szCs w:val="20"/>
              </w:rPr>
              <w:t>4</w:t>
            </w:r>
          </w:p>
          <w:p w14:paraId="6D8326DD" w14:textId="15F5BC86" w:rsidR="00847E75" w:rsidRPr="00300EB5" w:rsidRDefault="00A96166" w:rsidP="00A96166">
            <w:pPr>
              <w:rPr>
                <w:rFonts w:ascii="Arial" w:hAnsi="Arial" w:cs="Arial"/>
                <w:szCs w:val="20"/>
              </w:rPr>
            </w:pPr>
            <w:r w:rsidRPr="00A96166">
              <w:rPr>
                <w:rFonts w:ascii="Arial" w:hAnsi="Arial" w:cs="Arial"/>
                <w:szCs w:val="20"/>
              </w:rPr>
              <w:t xml:space="preserve">Maksimal bygningshøjde er </w:t>
            </w:r>
            <w:r w:rsidRPr="00A96166">
              <w:rPr>
                <w:rFonts w:ascii="Arial" w:hAnsi="Arial" w:cs="Arial"/>
                <w:b/>
                <w:bCs/>
                <w:szCs w:val="20"/>
              </w:rPr>
              <w:t>16 m</w:t>
            </w:r>
          </w:p>
        </w:tc>
      </w:tr>
      <w:tr w:rsidR="00847E75" w14:paraId="172AEFD6" w14:textId="77777777" w:rsidTr="00A96166">
        <w:tc>
          <w:tcPr>
            <w:tcW w:w="3830" w:type="dxa"/>
          </w:tcPr>
          <w:p w14:paraId="76373675" w14:textId="77777777" w:rsidR="00A96166" w:rsidRPr="00A96166" w:rsidRDefault="00A96166" w:rsidP="00A96166">
            <w:pPr>
              <w:rPr>
                <w:rFonts w:ascii="Arial" w:hAnsi="Arial" w:cs="Arial"/>
                <w:szCs w:val="20"/>
              </w:rPr>
            </w:pPr>
            <w:r w:rsidRPr="00A96166">
              <w:rPr>
                <w:rFonts w:ascii="Arial" w:hAnsi="Arial" w:cs="Arial"/>
                <w:szCs w:val="20"/>
              </w:rPr>
              <w:t>2.C.4</w:t>
            </w:r>
          </w:p>
          <w:p w14:paraId="3D514223" w14:textId="41A46269" w:rsidR="00847E75" w:rsidRPr="00300EB5" w:rsidRDefault="00A96166" w:rsidP="00A96166">
            <w:pPr>
              <w:rPr>
                <w:rFonts w:ascii="Arial" w:hAnsi="Arial" w:cs="Arial"/>
                <w:szCs w:val="20"/>
              </w:rPr>
            </w:pPr>
            <w:r w:rsidRPr="00A96166">
              <w:rPr>
                <w:rFonts w:ascii="Arial" w:hAnsi="Arial" w:cs="Arial"/>
                <w:szCs w:val="20"/>
              </w:rPr>
              <w:t>Vejlevej vest</w:t>
            </w:r>
          </w:p>
        </w:tc>
        <w:tc>
          <w:tcPr>
            <w:tcW w:w="4729" w:type="dxa"/>
          </w:tcPr>
          <w:p w14:paraId="3E83A3B6" w14:textId="77777777" w:rsidR="00A96166" w:rsidRPr="00A96166" w:rsidRDefault="00A96166" w:rsidP="00A96166">
            <w:pPr>
              <w:rPr>
                <w:rFonts w:ascii="Arial" w:hAnsi="Arial" w:cs="Arial"/>
                <w:szCs w:val="20"/>
              </w:rPr>
            </w:pPr>
            <w:r w:rsidRPr="00A96166">
              <w:rPr>
                <w:rFonts w:ascii="Arial" w:hAnsi="Arial" w:cs="Arial"/>
                <w:szCs w:val="20"/>
              </w:rPr>
              <w:t xml:space="preserve">Generel anvendelse er </w:t>
            </w:r>
            <w:r w:rsidRPr="00A96166">
              <w:rPr>
                <w:rFonts w:ascii="Arial" w:hAnsi="Arial" w:cs="Arial"/>
                <w:b/>
                <w:bCs/>
                <w:szCs w:val="20"/>
              </w:rPr>
              <w:t>centerområde</w:t>
            </w:r>
          </w:p>
          <w:p w14:paraId="71631B3E" w14:textId="4F3904DD" w:rsidR="00847E75" w:rsidRPr="00300EB5" w:rsidRDefault="00A96166" w:rsidP="00C9203F">
            <w:pPr>
              <w:rPr>
                <w:rFonts w:ascii="Arial" w:hAnsi="Arial" w:cs="Arial"/>
                <w:szCs w:val="20"/>
              </w:rPr>
            </w:pPr>
            <w:r w:rsidRPr="00A96166">
              <w:rPr>
                <w:rFonts w:ascii="Arial" w:hAnsi="Arial" w:cs="Arial"/>
                <w:szCs w:val="20"/>
              </w:rPr>
              <w:t xml:space="preserve">Specifik anvendelse er angivet til </w:t>
            </w:r>
            <w:r w:rsidRPr="00A96166">
              <w:rPr>
                <w:rFonts w:ascii="Arial" w:hAnsi="Arial" w:cs="Arial"/>
                <w:b/>
                <w:bCs/>
                <w:szCs w:val="20"/>
              </w:rPr>
              <w:t>etageboligbebyggelse, erhvervsområde, kontor- og serviceerhverv, let industri og håndværk, bymidte, butikker, ferie- og kongrescenter, sundhedsinstitutioner</w:t>
            </w:r>
          </w:p>
        </w:tc>
        <w:tc>
          <w:tcPr>
            <w:tcW w:w="3869" w:type="dxa"/>
          </w:tcPr>
          <w:p w14:paraId="698DBDAC" w14:textId="77777777" w:rsidR="00A96166" w:rsidRPr="00A96166" w:rsidRDefault="00A96166" w:rsidP="00A96166">
            <w:pPr>
              <w:rPr>
                <w:rFonts w:ascii="Arial" w:hAnsi="Arial" w:cs="Arial"/>
                <w:szCs w:val="20"/>
              </w:rPr>
            </w:pPr>
            <w:r w:rsidRPr="00A96166">
              <w:rPr>
                <w:rFonts w:ascii="Arial" w:hAnsi="Arial" w:cs="Arial"/>
                <w:szCs w:val="20"/>
              </w:rPr>
              <w:t xml:space="preserve">Maksimal bebyggelsesprocent er </w:t>
            </w:r>
            <w:r w:rsidRPr="00A96166">
              <w:rPr>
                <w:rFonts w:ascii="Arial" w:hAnsi="Arial" w:cs="Arial"/>
                <w:b/>
                <w:bCs/>
                <w:szCs w:val="20"/>
              </w:rPr>
              <w:t>110%</w:t>
            </w:r>
            <w:r w:rsidRPr="00A96166">
              <w:rPr>
                <w:rFonts w:ascii="Arial" w:hAnsi="Arial" w:cs="Arial"/>
                <w:szCs w:val="20"/>
              </w:rPr>
              <w:t xml:space="preserve"> af det enkelte jordstykke</w:t>
            </w:r>
          </w:p>
          <w:p w14:paraId="02191443" w14:textId="7DB270F5" w:rsidR="00847E75" w:rsidRPr="00300EB5" w:rsidRDefault="00A96166" w:rsidP="00A96166">
            <w:pPr>
              <w:rPr>
                <w:rFonts w:ascii="Arial" w:hAnsi="Arial" w:cs="Arial"/>
                <w:szCs w:val="20"/>
              </w:rPr>
            </w:pPr>
            <w:proofErr w:type="gramStart"/>
            <w:r w:rsidRPr="00A96166">
              <w:rPr>
                <w:rFonts w:ascii="Arial" w:hAnsi="Arial" w:cs="Arial"/>
                <w:szCs w:val="20"/>
              </w:rPr>
              <w:t>Maksimal etageantal</w:t>
            </w:r>
            <w:proofErr w:type="gramEnd"/>
            <w:r w:rsidRPr="00A96166">
              <w:rPr>
                <w:rFonts w:ascii="Arial" w:hAnsi="Arial" w:cs="Arial"/>
                <w:szCs w:val="20"/>
              </w:rPr>
              <w:t xml:space="preserve"> er </w:t>
            </w:r>
            <w:r w:rsidRPr="00A96166">
              <w:rPr>
                <w:rFonts w:ascii="Arial" w:hAnsi="Arial" w:cs="Arial"/>
                <w:b/>
                <w:bCs/>
                <w:szCs w:val="20"/>
              </w:rPr>
              <w:t>5</w:t>
            </w:r>
          </w:p>
        </w:tc>
      </w:tr>
      <w:tr w:rsidR="00847E75" w14:paraId="5A75EE35" w14:textId="77777777" w:rsidTr="00A96166">
        <w:tc>
          <w:tcPr>
            <w:tcW w:w="3830" w:type="dxa"/>
          </w:tcPr>
          <w:p w14:paraId="6F855DEC" w14:textId="77777777" w:rsidR="00A96166" w:rsidRPr="00A96166" w:rsidRDefault="00A96166" w:rsidP="00A96166">
            <w:pPr>
              <w:rPr>
                <w:rFonts w:ascii="Arial" w:hAnsi="Arial" w:cs="Arial"/>
                <w:szCs w:val="20"/>
              </w:rPr>
            </w:pPr>
            <w:r w:rsidRPr="00A96166">
              <w:rPr>
                <w:rFonts w:ascii="Arial" w:hAnsi="Arial" w:cs="Arial"/>
                <w:szCs w:val="20"/>
              </w:rPr>
              <w:lastRenderedPageBreak/>
              <w:t>2.C.5</w:t>
            </w:r>
          </w:p>
          <w:p w14:paraId="6A711E51" w14:textId="7FC3869C" w:rsidR="00A96166" w:rsidRPr="00A96166" w:rsidRDefault="00A96166" w:rsidP="00A96166">
            <w:pPr>
              <w:rPr>
                <w:rFonts w:ascii="Arial" w:hAnsi="Arial" w:cs="Arial"/>
                <w:szCs w:val="20"/>
              </w:rPr>
            </w:pPr>
            <w:r w:rsidRPr="00A96166">
              <w:rPr>
                <w:rFonts w:ascii="Arial" w:hAnsi="Arial" w:cs="Arial"/>
                <w:szCs w:val="20"/>
              </w:rPr>
              <w:t>Vejlevej, Kløvermarken</w:t>
            </w:r>
          </w:p>
          <w:p w14:paraId="05825CE7" w14:textId="3AFF8872" w:rsidR="00847E75" w:rsidRPr="00300EB5" w:rsidRDefault="00847E75" w:rsidP="00A96166">
            <w:pPr>
              <w:rPr>
                <w:rFonts w:ascii="Arial" w:hAnsi="Arial" w:cs="Arial"/>
                <w:szCs w:val="20"/>
              </w:rPr>
            </w:pPr>
          </w:p>
        </w:tc>
        <w:tc>
          <w:tcPr>
            <w:tcW w:w="4729" w:type="dxa"/>
          </w:tcPr>
          <w:p w14:paraId="61447D50" w14:textId="77777777" w:rsidR="00A96166" w:rsidRPr="00A96166" w:rsidRDefault="00A96166" w:rsidP="00A96166">
            <w:pPr>
              <w:rPr>
                <w:rFonts w:ascii="Arial" w:hAnsi="Arial" w:cs="Arial"/>
                <w:szCs w:val="20"/>
              </w:rPr>
            </w:pPr>
            <w:r w:rsidRPr="00A96166">
              <w:rPr>
                <w:rFonts w:ascii="Arial" w:hAnsi="Arial" w:cs="Arial"/>
                <w:szCs w:val="20"/>
              </w:rPr>
              <w:t xml:space="preserve">Generel anvendelse er </w:t>
            </w:r>
            <w:r w:rsidRPr="00A96166">
              <w:rPr>
                <w:rFonts w:ascii="Arial" w:hAnsi="Arial" w:cs="Arial"/>
                <w:b/>
                <w:bCs/>
                <w:szCs w:val="20"/>
              </w:rPr>
              <w:t>centerområde</w:t>
            </w:r>
          </w:p>
          <w:p w14:paraId="7532CB2D" w14:textId="1B884D8B" w:rsidR="00847E75" w:rsidRPr="00300EB5" w:rsidRDefault="00A96166" w:rsidP="00A96166">
            <w:pPr>
              <w:rPr>
                <w:rFonts w:ascii="Arial" w:hAnsi="Arial" w:cs="Arial"/>
                <w:szCs w:val="20"/>
              </w:rPr>
            </w:pPr>
            <w:r w:rsidRPr="00A96166">
              <w:rPr>
                <w:rFonts w:ascii="Arial" w:hAnsi="Arial" w:cs="Arial"/>
                <w:szCs w:val="20"/>
              </w:rPr>
              <w:t xml:space="preserve">Specifik anvendelse er angivet til </w:t>
            </w:r>
            <w:r w:rsidRPr="00A96166">
              <w:rPr>
                <w:rFonts w:ascii="Arial" w:hAnsi="Arial" w:cs="Arial"/>
                <w:b/>
                <w:bCs/>
                <w:szCs w:val="20"/>
              </w:rPr>
              <w:t>boligområde, etageboligbebyggelse, fællesanlæg, erhvervsområde, kontor- og serviceerhverv, let industri og håndværk, oplevelsesøkonomisk center, bymidte, butikker, publikumsorienterede serviceerhverv</w:t>
            </w:r>
          </w:p>
        </w:tc>
        <w:tc>
          <w:tcPr>
            <w:tcW w:w="3869" w:type="dxa"/>
          </w:tcPr>
          <w:p w14:paraId="318102EC" w14:textId="77777777" w:rsidR="00A96166" w:rsidRPr="00A96166" w:rsidRDefault="00A96166" w:rsidP="00A96166">
            <w:pPr>
              <w:rPr>
                <w:rFonts w:ascii="Arial" w:hAnsi="Arial" w:cs="Arial"/>
                <w:szCs w:val="20"/>
              </w:rPr>
            </w:pPr>
            <w:r w:rsidRPr="00A96166">
              <w:rPr>
                <w:rFonts w:ascii="Arial" w:hAnsi="Arial" w:cs="Arial"/>
                <w:szCs w:val="20"/>
              </w:rPr>
              <w:t xml:space="preserve">Maksimal bebyggelsesprocent er </w:t>
            </w:r>
            <w:r w:rsidRPr="00A96166">
              <w:rPr>
                <w:rFonts w:ascii="Arial" w:hAnsi="Arial" w:cs="Arial"/>
                <w:b/>
                <w:bCs/>
                <w:szCs w:val="20"/>
              </w:rPr>
              <w:t>110%</w:t>
            </w:r>
            <w:r w:rsidRPr="00A96166">
              <w:rPr>
                <w:rFonts w:ascii="Arial" w:hAnsi="Arial" w:cs="Arial"/>
                <w:szCs w:val="20"/>
              </w:rPr>
              <w:t xml:space="preserve"> af det enkelte jordstykke</w:t>
            </w:r>
          </w:p>
          <w:p w14:paraId="3D59DCE5" w14:textId="77777777" w:rsidR="00A96166" w:rsidRPr="00A96166" w:rsidRDefault="00A96166" w:rsidP="00A96166">
            <w:pPr>
              <w:rPr>
                <w:rFonts w:ascii="Arial" w:hAnsi="Arial" w:cs="Arial"/>
                <w:szCs w:val="20"/>
              </w:rPr>
            </w:pPr>
            <w:proofErr w:type="gramStart"/>
            <w:r w:rsidRPr="00A96166">
              <w:rPr>
                <w:rFonts w:ascii="Arial" w:hAnsi="Arial" w:cs="Arial"/>
                <w:szCs w:val="20"/>
              </w:rPr>
              <w:t>Maksimal etageantal</w:t>
            </w:r>
            <w:proofErr w:type="gramEnd"/>
            <w:r w:rsidRPr="00A96166">
              <w:rPr>
                <w:rFonts w:ascii="Arial" w:hAnsi="Arial" w:cs="Arial"/>
                <w:szCs w:val="20"/>
              </w:rPr>
              <w:t xml:space="preserve"> er </w:t>
            </w:r>
            <w:r w:rsidRPr="00A96166">
              <w:rPr>
                <w:rFonts w:ascii="Arial" w:hAnsi="Arial" w:cs="Arial"/>
                <w:b/>
                <w:bCs/>
                <w:szCs w:val="20"/>
              </w:rPr>
              <w:t>4</w:t>
            </w:r>
          </w:p>
          <w:p w14:paraId="38A98591" w14:textId="3B7C09C5" w:rsidR="00847E75" w:rsidRPr="00300EB5" w:rsidRDefault="00A96166" w:rsidP="00A96166">
            <w:pPr>
              <w:rPr>
                <w:rFonts w:ascii="Arial" w:hAnsi="Arial" w:cs="Arial"/>
                <w:szCs w:val="20"/>
              </w:rPr>
            </w:pPr>
            <w:r w:rsidRPr="00A96166">
              <w:rPr>
                <w:rFonts w:ascii="Arial" w:hAnsi="Arial" w:cs="Arial"/>
                <w:szCs w:val="20"/>
              </w:rPr>
              <w:t xml:space="preserve">Maksimal bygningshøjde </w:t>
            </w:r>
            <w:r w:rsidRPr="00A96166">
              <w:rPr>
                <w:rFonts w:ascii="Arial" w:hAnsi="Arial" w:cs="Arial"/>
                <w:b/>
                <w:bCs/>
                <w:szCs w:val="20"/>
              </w:rPr>
              <w:t>16 m</w:t>
            </w:r>
          </w:p>
        </w:tc>
      </w:tr>
      <w:tr w:rsidR="00847E75" w14:paraId="3322BEC7" w14:textId="77777777" w:rsidTr="00A96166">
        <w:tc>
          <w:tcPr>
            <w:tcW w:w="3830" w:type="dxa"/>
          </w:tcPr>
          <w:p w14:paraId="0BDE6C87" w14:textId="77777777" w:rsidR="00A96166" w:rsidRPr="00A96166" w:rsidRDefault="00A96166" w:rsidP="00A96166">
            <w:pPr>
              <w:rPr>
                <w:rFonts w:ascii="Arial" w:hAnsi="Arial" w:cs="Arial"/>
                <w:szCs w:val="20"/>
              </w:rPr>
            </w:pPr>
            <w:r w:rsidRPr="00A96166">
              <w:rPr>
                <w:rFonts w:ascii="Arial" w:hAnsi="Arial" w:cs="Arial"/>
                <w:szCs w:val="20"/>
              </w:rPr>
              <w:t>2.C.6</w:t>
            </w:r>
          </w:p>
          <w:p w14:paraId="049370E3" w14:textId="05AD701A" w:rsidR="00847E75" w:rsidRPr="00300EB5" w:rsidRDefault="00A96166" w:rsidP="00A96166">
            <w:pPr>
              <w:rPr>
                <w:rFonts w:ascii="Arial" w:hAnsi="Arial" w:cs="Arial"/>
                <w:szCs w:val="20"/>
              </w:rPr>
            </w:pPr>
            <w:r w:rsidRPr="00A96166">
              <w:rPr>
                <w:rFonts w:ascii="Arial" w:hAnsi="Arial" w:cs="Arial"/>
                <w:szCs w:val="20"/>
              </w:rPr>
              <w:t>Vejlevej øst</w:t>
            </w:r>
          </w:p>
        </w:tc>
        <w:tc>
          <w:tcPr>
            <w:tcW w:w="4729" w:type="dxa"/>
          </w:tcPr>
          <w:p w14:paraId="23234014" w14:textId="77777777" w:rsidR="00A96166" w:rsidRPr="00A96166" w:rsidRDefault="00A96166" w:rsidP="00A96166">
            <w:pPr>
              <w:rPr>
                <w:rFonts w:ascii="Arial" w:hAnsi="Arial" w:cs="Arial"/>
                <w:szCs w:val="20"/>
              </w:rPr>
            </w:pPr>
            <w:r w:rsidRPr="00A96166">
              <w:rPr>
                <w:rFonts w:ascii="Arial" w:hAnsi="Arial" w:cs="Arial"/>
                <w:szCs w:val="20"/>
              </w:rPr>
              <w:t xml:space="preserve">Generel anvendelse er </w:t>
            </w:r>
            <w:r w:rsidRPr="00A96166">
              <w:rPr>
                <w:rFonts w:ascii="Arial" w:hAnsi="Arial" w:cs="Arial"/>
                <w:b/>
                <w:bCs/>
                <w:szCs w:val="20"/>
              </w:rPr>
              <w:t>centerområde</w:t>
            </w:r>
          </w:p>
          <w:p w14:paraId="1A5DF24B" w14:textId="77777777" w:rsidR="00A96166" w:rsidRPr="00A96166" w:rsidRDefault="00A96166" w:rsidP="00A96166">
            <w:pPr>
              <w:rPr>
                <w:rFonts w:ascii="Arial" w:hAnsi="Arial" w:cs="Arial"/>
                <w:szCs w:val="20"/>
              </w:rPr>
            </w:pPr>
            <w:r w:rsidRPr="00A96166">
              <w:rPr>
                <w:rFonts w:ascii="Arial" w:hAnsi="Arial" w:cs="Arial"/>
                <w:szCs w:val="20"/>
              </w:rPr>
              <w:t xml:space="preserve">Specifik anvendelse er angivet til </w:t>
            </w:r>
            <w:r w:rsidRPr="00A96166">
              <w:rPr>
                <w:rFonts w:ascii="Arial" w:hAnsi="Arial" w:cs="Arial"/>
                <w:b/>
                <w:bCs/>
                <w:szCs w:val="20"/>
              </w:rPr>
              <w:t>etageboligbebyggelse, kontor- og serviceerhverv, let industri og håndværk, bymidte, publikumsorienterede serviceerhverv</w:t>
            </w:r>
          </w:p>
          <w:p w14:paraId="275E768E" w14:textId="77777777" w:rsidR="00847E75" w:rsidRPr="00300EB5" w:rsidRDefault="00847E75" w:rsidP="00C9203F">
            <w:pPr>
              <w:rPr>
                <w:rFonts w:ascii="Arial" w:hAnsi="Arial" w:cs="Arial"/>
                <w:szCs w:val="20"/>
              </w:rPr>
            </w:pPr>
          </w:p>
        </w:tc>
        <w:tc>
          <w:tcPr>
            <w:tcW w:w="3869" w:type="dxa"/>
          </w:tcPr>
          <w:p w14:paraId="52ACE19A" w14:textId="77777777" w:rsidR="00A96166" w:rsidRPr="00A96166" w:rsidRDefault="00A96166" w:rsidP="00A96166">
            <w:pPr>
              <w:rPr>
                <w:rFonts w:ascii="Arial" w:hAnsi="Arial" w:cs="Arial"/>
                <w:szCs w:val="20"/>
              </w:rPr>
            </w:pPr>
            <w:r w:rsidRPr="00A96166">
              <w:rPr>
                <w:rFonts w:ascii="Arial" w:hAnsi="Arial" w:cs="Arial"/>
                <w:szCs w:val="20"/>
              </w:rPr>
              <w:t xml:space="preserve">Maksimal bebyggelsesprocent er </w:t>
            </w:r>
            <w:r w:rsidRPr="00A96166">
              <w:rPr>
                <w:rFonts w:ascii="Arial" w:hAnsi="Arial" w:cs="Arial"/>
                <w:b/>
                <w:bCs/>
                <w:szCs w:val="20"/>
              </w:rPr>
              <w:t>110%</w:t>
            </w:r>
            <w:r w:rsidRPr="00A96166">
              <w:rPr>
                <w:rFonts w:ascii="Arial" w:hAnsi="Arial" w:cs="Arial"/>
                <w:szCs w:val="20"/>
              </w:rPr>
              <w:t xml:space="preserve"> af det enkelte jordstykke</w:t>
            </w:r>
          </w:p>
          <w:p w14:paraId="6DF6E100" w14:textId="4D57A577" w:rsidR="00847E75" w:rsidRPr="00300EB5" w:rsidRDefault="00A96166" w:rsidP="00A96166">
            <w:pPr>
              <w:rPr>
                <w:rFonts w:ascii="Arial" w:hAnsi="Arial" w:cs="Arial"/>
                <w:szCs w:val="20"/>
              </w:rPr>
            </w:pPr>
            <w:proofErr w:type="gramStart"/>
            <w:r w:rsidRPr="00A96166">
              <w:rPr>
                <w:rFonts w:ascii="Arial" w:hAnsi="Arial" w:cs="Arial"/>
                <w:szCs w:val="20"/>
              </w:rPr>
              <w:t>Maksimal etageantal</w:t>
            </w:r>
            <w:proofErr w:type="gramEnd"/>
            <w:r w:rsidRPr="00A96166">
              <w:rPr>
                <w:rFonts w:ascii="Arial" w:hAnsi="Arial" w:cs="Arial"/>
                <w:szCs w:val="20"/>
              </w:rPr>
              <w:t xml:space="preserve"> er </w:t>
            </w:r>
            <w:r w:rsidRPr="00A96166">
              <w:rPr>
                <w:rFonts w:ascii="Arial" w:hAnsi="Arial" w:cs="Arial"/>
                <w:b/>
                <w:bCs/>
                <w:szCs w:val="20"/>
              </w:rPr>
              <w:t>3</w:t>
            </w:r>
          </w:p>
        </w:tc>
      </w:tr>
      <w:tr w:rsidR="00847E75" w14:paraId="37E231E9" w14:textId="77777777" w:rsidTr="00A96166">
        <w:tc>
          <w:tcPr>
            <w:tcW w:w="3830" w:type="dxa"/>
          </w:tcPr>
          <w:p w14:paraId="582E69DC" w14:textId="77777777" w:rsidR="00A96166" w:rsidRPr="00A96166" w:rsidRDefault="00A96166" w:rsidP="00A96166">
            <w:pPr>
              <w:rPr>
                <w:rFonts w:ascii="Arial" w:hAnsi="Arial" w:cs="Arial"/>
                <w:szCs w:val="20"/>
              </w:rPr>
            </w:pPr>
            <w:r w:rsidRPr="00A96166">
              <w:rPr>
                <w:rFonts w:ascii="Arial" w:hAnsi="Arial" w:cs="Arial"/>
                <w:szCs w:val="20"/>
              </w:rPr>
              <w:t>2.C.7</w:t>
            </w:r>
          </w:p>
          <w:p w14:paraId="32AB2515" w14:textId="69B23FC7" w:rsidR="00847E75" w:rsidRPr="00300EB5" w:rsidRDefault="00A96166" w:rsidP="00A96166">
            <w:pPr>
              <w:rPr>
                <w:rFonts w:ascii="Arial" w:hAnsi="Arial" w:cs="Arial"/>
                <w:szCs w:val="20"/>
              </w:rPr>
            </w:pPr>
            <w:r w:rsidRPr="00A96166">
              <w:rPr>
                <w:rFonts w:ascii="Arial" w:hAnsi="Arial" w:cs="Arial"/>
                <w:szCs w:val="20"/>
              </w:rPr>
              <w:t>Kløvermarken</w:t>
            </w:r>
          </w:p>
        </w:tc>
        <w:tc>
          <w:tcPr>
            <w:tcW w:w="4729" w:type="dxa"/>
          </w:tcPr>
          <w:p w14:paraId="3A35E1F1" w14:textId="77777777" w:rsidR="00A96166" w:rsidRPr="00A96166" w:rsidRDefault="00A96166" w:rsidP="00A96166">
            <w:pPr>
              <w:rPr>
                <w:rFonts w:ascii="Arial" w:hAnsi="Arial" w:cs="Arial"/>
                <w:szCs w:val="20"/>
              </w:rPr>
            </w:pPr>
            <w:r w:rsidRPr="00A96166">
              <w:rPr>
                <w:rFonts w:ascii="Arial" w:hAnsi="Arial" w:cs="Arial"/>
                <w:szCs w:val="20"/>
              </w:rPr>
              <w:t xml:space="preserve">Generel anvendelse er </w:t>
            </w:r>
            <w:r w:rsidRPr="00A96166">
              <w:rPr>
                <w:rFonts w:ascii="Arial" w:hAnsi="Arial" w:cs="Arial"/>
                <w:b/>
                <w:bCs/>
                <w:szCs w:val="20"/>
              </w:rPr>
              <w:t>centerområde</w:t>
            </w:r>
          </w:p>
          <w:p w14:paraId="6ABA76C2" w14:textId="4029AB2D" w:rsidR="00847E75" w:rsidRPr="00300EB5" w:rsidRDefault="00A96166" w:rsidP="00A96166">
            <w:pPr>
              <w:rPr>
                <w:rFonts w:ascii="Arial" w:hAnsi="Arial" w:cs="Arial"/>
                <w:szCs w:val="20"/>
              </w:rPr>
            </w:pPr>
            <w:r w:rsidRPr="00A96166">
              <w:rPr>
                <w:rFonts w:ascii="Arial" w:hAnsi="Arial" w:cs="Arial"/>
                <w:szCs w:val="20"/>
              </w:rPr>
              <w:t xml:space="preserve">Specifik anvendelse er angivet til </w:t>
            </w:r>
            <w:r w:rsidRPr="00A96166">
              <w:rPr>
                <w:rFonts w:ascii="Arial" w:hAnsi="Arial" w:cs="Arial"/>
                <w:b/>
                <w:bCs/>
                <w:szCs w:val="20"/>
              </w:rPr>
              <w:t>etageboligbebyggelse, kontor- og serviceerhverv, let industri og håndværk, publikumsorienterede serviceerhverv</w:t>
            </w:r>
          </w:p>
        </w:tc>
        <w:tc>
          <w:tcPr>
            <w:tcW w:w="3869" w:type="dxa"/>
          </w:tcPr>
          <w:p w14:paraId="17729304" w14:textId="77777777" w:rsidR="00A96166" w:rsidRPr="00A96166" w:rsidRDefault="00A96166" w:rsidP="00A96166">
            <w:pPr>
              <w:rPr>
                <w:rFonts w:ascii="Arial" w:hAnsi="Arial" w:cs="Arial"/>
                <w:szCs w:val="20"/>
              </w:rPr>
            </w:pPr>
            <w:r w:rsidRPr="00A96166">
              <w:rPr>
                <w:rFonts w:ascii="Arial" w:hAnsi="Arial" w:cs="Arial"/>
                <w:szCs w:val="20"/>
              </w:rPr>
              <w:t xml:space="preserve">Maksimal bebyggelsesprocent er </w:t>
            </w:r>
            <w:r w:rsidRPr="00A96166">
              <w:rPr>
                <w:rFonts w:ascii="Arial" w:hAnsi="Arial" w:cs="Arial"/>
                <w:b/>
                <w:bCs/>
                <w:szCs w:val="20"/>
              </w:rPr>
              <w:t>110%</w:t>
            </w:r>
            <w:r w:rsidRPr="00A96166">
              <w:rPr>
                <w:rFonts w:ascii="Arial" w:hAnsi="Arial" w:cs="Arial"/>
                <w:szCs w:val="20"/>
              </w:rPr>
              <w:t xml:space="preserve"> af det enkelte jordstykke</w:t>
            </w:r>
          </w:p>
          <w:p w14:paraId="217EC012" w14:textId="77777777" w:rsidR="00A96166" w:rsidRPr="00A96166" w:rsidRDefault="00A96166" w:rsidP="00A96166">
            <w:pPr>
              <w:rPr>
                <w:rFonts w:ascii="Arial" w:hAnsi="Arial" w:cs="Arial"/>
                <w:szCs w:val="20"/>
              </w:rPr>
            </w:pPr>
            <w:proofErr w:type="gramStart"/>
            <w:r w:rsidRPr="00A96166">
              <w:rPr>
                <w:rFonts w:ascii="Arial" w:hAnsi="Arial" w:cs="Arial"/>
                <w:szCs w:val="20"/>
              </w:rPr>
              <w:t>Maksimal etageantal</w:t>
            </w:r>
            <w:proofErr w:type="gramEnd"/>
            <w:r w:rsidRPr="00A96166">
              <w:rPr>
                <w:rFonts w:ascii="Arial" w:hAnsi="Arial" w:cs="Arial"/>
                <w:szCs w:val="20"/>
              </w:rPr>
              <w:t xml:space="preserve"> er </w:t>
            </w:r>
            <w:r w:rsidRPr="00A96166">
              <w:rPr>
                <w:rFonts w:ascii="Arial" w:hAnsi="Arial" w:cs="Arial"/>
                <w:b/>
                <w:bCs/>
                <w:szCs w:val="20"/>
              </w:rPr>
              <w:t>4</w:t>
            </w:r>
          </w:p>
          <w:p w14:paraId="169B2E2F" w14:textId="77777777" w:rsidR="00A96166" w:rsidRPr="00A96166" w:rsidRDefault="00A96166" w:rsidP="00A96166">
            <w:pPr>
              <w:rPr>
                <w:rFonts w:ascii="Arial" w:hAnsi="Arial" w:cs="Arial"/>
                <w:szCs w:val="20"/>
              </w:rPr>
            </w:pPr>
            <w:r w:rsidRPr="00A96166">
              <w:rPr>
                <w:rFonts w:ascii="Arial" w:hAnsi="Arial" w:cs="Arial"/>
                <w:szCs w:val="20"/>
              </w:rPr>
              <w:t xml:space="preserve">Maksimal bygningshøjde </w:t>
            </w:r>
            <w:r w:rsidRPr="00A96166">
              <w:rPr>
                <w:rFonts w:ascii="Arial" w:hAnsi="Arial" w:cs="Arial"/>
                <w:b/>
                <w:bCs/>
                <w:szCs w:val="20"/>
              </w:rPr>
              <w:t>16 m</w:t>
            </w:r>
          </w:p>
          <w:p w14:paraId="0E6AF268" w14:textId="5A478B07" w:rsidR="00847E75" w:rsidRPr="00300EB5" w:rsidRDefault="00A96166" w:rsidP="00A96166">
            <w:pPr>
              <w:rPr>
                <w:rFonts w:ascii="Arial" w:hAnsi="Arial" w:cs="Arial"/>
                <w:szCs w:val="20"/>
              </w:rPr>
            </w:pPr>
            <w:r w:rsidRPr="00A96166">
              <w:rPr>
                <w:rFonts w:ascii="Arial" w:hAnsi="Arial" w:cs="Arial"/>
                <w:szCs w:val="20"/>
              </w:rPr>
              <w:t xml:space="preserve">Der må </w:t>
            </w:r>
            <w:r w:rsidRPr="00A96166">
              <w:rPr>
                <w:rFonts w:ascii="Arial" w:hAnsi="Arial" w:cs="Arial"/>
                <w:b/>
                <w:bCs/>
                <w:szCs w:val="20"/>
              </w:rPr>
              <w:t>ikke</w:t>
            </w:r>
            <w:r w:rsidRPr="00A96166">
              <w:rPr>
                <w:rFonts w:ascii="Arial" w:hAnsi="Arial" w:cs="Arial"/>
                <w:szCs w:val="20"/>
              </w:rPr>
              <w:t xml:space="preserve"> opføres dagligvarebutik</w:t>
            </w:r>
          </w:p>
        </w:tc>
      </w:tr>
      <w:tr w:rsidR="00300EB5" w14:paraId="3CD0B125" w14:textId="77777777" w:rsidTr="00A96166">
        <w:tc>
          <w:tcPr>
            <w:tcW w:w="3830" w:type="dxa"/>
          </w:tcPr>
          <w:p w14:paraId="11652EB4" w14:textId="2C813496" w:rsidR="00C9203F" w:rsidRPr="00300EB5" w:rsidRDefault="00C9203F" w:rsidP="00C9203F">
            <w:pPr>
              <w:rPr>
                <w:rFonts w:ascii="Arial" w:hAnsi="Arial" w:cs="Arial"/>
                <w:szCs w:val="20"/>
              </w:rPr>
            </w:pPr>
            <w:r w:rsidRPr="00300EB5">
              <w:rPr>
                <w:rFonts w:ascii="Arial" w:hAnsi="Arial" w:cs="Arial"/>
                <w:szCs w:val="20"/>
              </w:rPr>
              <w:t>2.</w:t>
            </w:r>
            <w:r w:rsidR="00847E75">
              <w:rPr>
                <w:rFonts w:ascii="Arial" w:hAnsi="Arial" w:cs="Arial"/>
                <w:szCs w:val="20"/>
              </w:rPr>
              <w:t>C</w:t>
            </w:r>
            <w:r w:rsidRPr="00300EB5">
              <w:rPr>
                <w:rFonts w:ascii="Arial" w:hAnsi="Arial" w:cs="Arial"/>
                <w:szCs w:val="20"/>
              </w:rPr>
              <w:t>.</w:t>
            </w:r>
            <w:r w:rsidR="00847E75">
              <w:rPr>
                <w:rFonts w:ascii="Arial" w:hAnsi="Arial" w:cs="Arial"/>
                <w:szCs w:val="20"/>
              </w:rPr>
              <w:t>8</w:t>
            </w:r>
          </w:p>
          <w:p w14:paraId="16C4B64B" w14:textId="67A8B5A7" w:rsidR="00847E75" w:rsidRDefault="00847E75" w:rsidP="00C9203F">
            <w:pPr>
              <w:rPr>
                <w:rFonts w:ascii="Arial" w:hAnsi="Arial" w:cs="Arial"/>
                <w:szCs w:val="20"/>
              </w:rPr>
            </w:pPr>
            <w:r w:rsidRPr="00847E75">
              <w:rPr>
                <w:rFonts w:ascii="Arial" w:hAnsi="Arial" w:cs="Arial"/>
                <w:szCs w:val="20"/>
              </w:rPr>
              <w:t>C</w:t>
            </w:r>
            <w:r w:rsidRPr="00847E75">
              <w:rPr>
                <w:rFonts w:ascii="Arial" w:hAnsi="Arial" w:cs="Arial"/>
                <w:szCs w:val="20"/>
              </w:rPr>
              <w:t>enterområde</w:t>
            </w:r>
          </w:p>
          <w:p w14:paraId="41E695E0" w14:textId="0D307352" w:rsidR="00300EB5" w:rsidRDefault="00C9203F" w:rsidP="00C9203F">
            <w:pPr>
              <w:rPr>
                <w:rFonts w:ascii="Arial" w:hAnsi="Arial" w:cs="Arial"/>
                <w:szCs w:val="20"/>
              </w:rPr>
            </w:pPr>
            <w:r w:rsidRPr="00300EB5">
              <w:rPr>
                <w:rFonts w:ascii="Arial" w:hAnsi="Arial" w:cs="Arial"/>
                <w:szCs w:val="20"/>
              </w:rPr>
              <w:t>Hovedgaden syd</w:t>
            </w:r>
          </w:p>
        </w:tc>
        <w:tc>
          <w:tcPr>
            <w:tcW w:w="4729" w:type="dxa"/>
          </w:tcPr>
          <w:p w14:paraId="69745C83" w14:textId="77777777" w:rsidR="00C9203F" w:rsidRDefault="00C9203F" w:rsidP="00C9203F">
            <w:pPr>
              <w:rPr>
                <w:rFonts w:ascii="Arial" w:hAnsi="Arial" w:cs="Arial"/>
                <w:b/>
                <w:bCs/>
                <w:szCs w:val="20"/>
              </w:rPr>
            </w:pPr>
            <w:r w:rsidRPr="00300EB5">
              <w:rPr>
                <w:rFonts w:ascii="Arial" w:hAnsi="Arial" w:cs="Arial"/>
                <w:szCs w:val="20"/>
              </w:rPr>
              <w:t xml:space="preserve">Generel anvendelse er </w:t>
            </w:r>
            <w:r w:rsidRPr="00C9203F">
              <w:rPr>
                <w:rFonts w:ascii="Arial" w:hAnsi="Arial" w:cs="Arial"/>
                <w:b/>
                <w:bCs/>
                <w:szCs w:val="20"/>
              </w:rPr>
              <w:t>centerområde</w:t>
            </w:r>
          </w:p>
          <w:p w14:paraId="46107D14" w14:textId="53A89B7A" w:rsidR="00300EB5" w:rsidRDefault="00C9203F" w:rsidP="00C9203F">
            <w:pPr>
              <w:rPr>
                <w:rFonts w:ascii="Arial" w:hAnsi="Arial" w:cs="Arial"/>
                <w:szCs w:val="20"/>
              </w:rPr>
            </w:pPr>
            <w:r w:rsidRPr="00300EB5">
              <w:rPr>
                <w:rFonts w:ascii="Arial" w:hAnsi="Arial" w:cs="Arial"/>
                <w:szCs w:val="20"/>
              </w:rPr>
              <w:t xml:space="preserve">Specifik anvendelse er angivet til </w:t>
            </w:r>
            <w:r w:rsidRPr="00C9203F">
              <w:rPr>
                <w:rFonts w:ascii="Arial" w:hAnsi="Arial" w:cs="Arial"/>
                <w:b/>
                <w:bCs/>
                <w:szCs w:val="20"/>
              </w:rPr>
              <w:t>boligområde</w:t>
            </w:r>
            <w:r w:rsidRPr="00C9203F">
              <w:rPr>
                <w:rFonts w:ascii="Arial" w:hAnsi="Arial" w:cs="Arial"/>
                <w:szCs w:val="20"/>
              </w:rPr>
              <w:t>, </w:t>
            </w:r>
            <w:r w:rsidRPr="00C9203F">
              <w:rPr>
                <w:rFonts w:ascii="Arial" w:hAnsi="Arial" w:cs="Arial"/>
                <w:b/>
                <w:bCs/>
                <w:szCs w:val="20"/>
              </w:rPr>
              <w:t>etageboligbebyggelse</w:t>
            </w:r>
            <w:r w:rsidRPr="00C9203F">
              <w:rPr>
                <w:rFonts w:ascii="Arial" w:hAnsi="Arial" w:cs="Arial"/>
                <w:szCs w:val="20"/>
              </w:rPr>
              <w:t>, </w:t>
            </w:r>
            <w:r w:rsidRPr="00C9203F">
              <w:rPr>
                <w:rFonts w:ascii="Arial" w:hAnsi="Arial" w:cs="Arial"/>
                <w:b/>
                <w:bCs/>
                <w:szCs w:val="20"/>
              </w:rPr>
              <w:t>almene boliger</w:t>
            </w:r>
            <w:r w:rsidRPr="00C9203F">
              <w:rPr>
                <w:rFonts w:ascii="Arial" w:hAnsi="Arial" w:cs="Arial"/>
                <w:szCs w:val="20"/>
              </w:rPr>
              <w:t>, </w:t>
            </w:r>
            <w:r w:rsidRPr="00C9203F">
              <w:rPr>
                <w:rFonts w:ascii="Arial" w:hAnsi="Arial" w:cs="Arial"/>
                <w:b/>
                <w:bCs/>
                <w:szCs w:val="20"/>
              </w:rPr>
              <w:t>erhvervsområde</w:t>
            </w:r>
            <w:r w:rsidRPr="00C9203F">
              <w:rPr>
                <w:rFonts w:ascii="Arial" w:hAnsi="Arial" w:cs="Arial"/>
                <w:szCs w:val="20"/>
              </w:rPr>
              <w:t>, </w:t>
            </w:r>
            <w:r w:rsidRPr="00C9203F">
              <w:rPr>
                <w:rFonts w:ascii="Arial" w:hAnsi="Arial" w:cs="Arial"/>
                <w:b/>
                <w:bCs/>
                <w:szCs w:val="20"/>
              </w:rPr>
              <w:t>kontor- og serviceerhverv</w:t>
            </w:r>
            <w:r w:rsidRPr="00C9203F">
              <w:rPr>
                <w:rFonts w:ascii="Arial" w:hAnsi="Arial" w:cs="Arial"/>
                <w:szCs w:val="20"/>
              </w:rPr>
              <w:t>, </w:t>
            </w:r>
            <w:r w:rsidRPr="00C9203F">
              <w:rPr>
                <w:rFonts w:ascii="Arial" w:hAnsi="Arial" w:cs="Arial"/>
                <w:b/>
                <w:bCs/>
                <w:szCs w:val="20"/>
              </w:rPr>
              <w:t>butikker</w:t>
            </w:r>
            <w:r w:rsidRPr="00C9203F">
              <w:rPr>
                <w:rFonts w:ascii="Arial" w:hAnsi="Arial" w:cs="Arial"/>
                <w:szCs w:val="20"/>
              </w:rPr>
              <w:t>, </w:t>
            </w:r>
            <w:r w:rsidRPr="00C9203F">
              <w:rPr>
                <w:rFonts w:ascii="Arial" w:hAnsi="Arial" w:cs="Arial"/>
                <w:b/>
                <w:bCs/>
                <w:szCs w:val="20"/>
              </w:rPr>
              <w:t>sundhedsinstitutioner</w:t>
            </w:r>
          </w:p>
        </w:tc>
        <w:tc>
          <w:tcPr>
            <w:tcW w:w="3869" w:type="dxa"/>
          </w:tcPr>
          <w:p w14:paraId="5E94E838" w14:textId="77777777" w:rsidR="00C9203F" w:rsidRPr="00300EB5" w:rsidRDefault="00C9203F" w:rsidP="00C9203F">
            <w:pPr>
              <w:rPr>
                <w:rFonts w:ascii="Arial" w:hAnsi="Arial" w:cs="Arial"/>
                <w:szCs w:val="20"/>
              </w:rPr>
            </w:pPr>
            <w:r w:rsidRPr="00300EB5">
              <w:rPr>
                <w:rFonts w:ascii="Arial" w:hAnsi="Arial" w:cs="Arial"/>
                <w:szCs w:val="20"/>
              </w:rPr>
              <w:t xml:space="preserve">Maksimal bebyggelsesprocent er </w:t>
            </w:r>
            <w:r w:rsidRPr="009377BC">
              <w:rPr>
                <w:rFonts w:ascii="Arial" w:hAnsi="Arial" w:cs="Arial"/>
                <w:b/>
                <w:bCs/>
                <w:szCs w:val="20"/>
              </w:rPr>
              <w:t xml:space="preserve">110% </w:t>
            </w:r>
            <w:r w:rsidRPr="00300EB5">
              <w:rPr>
                <w:rFonts w:ascii="Arial" w:hAnsi="Arial" w:cs="Arial"/>
                <w:szCs w:val="20"/>
              </w:rPr>
              <w:t>af det enkelte jordstykke</w:t>
            </w:r>
          </w:p>
          <w:p w14:paraId="119D9300" w14:textId="77777777" w:rsidR="00C9203F" w:rsidRPr="00300EB5" w:rsidRDefault="00C9203F" w:rsidP="00C9203F">
            <w:pPr>
              <w:rPr>
                <w:rFonts w:ascii="Arial" w:hAnsi="Arial" w:cs="Arial"/>
                <w:szCs w:val="20"/>
              </w:rPr>
            </w:pPr>
            <w:proofErr w:type="gramStart"/>
            <w:r w:rsidRPr="00300EB5">
              <w:rPr>
                <w:rFonts w:ascii="Arial" w:hAnsi="Arial" w:cs="Arial"/>
                <w:szCs w:val="20"/>
              </w:rPr>
              <w:t>Maksimal etageantal</w:t>
            </w:r>
            <w:proofErr w:type="gramEnd"/>
            <w:r w:rsidRPr="00300EB5">
              <w:rPr>
                <w:rFonts w:ascii="Arial" w:hAnsi="Arial" w:cs="Arial"/>
                <w:szCs w:val="20"/>
              </w:rPr>
              <w:t xml:space="preserve"> er </w:t>
            </w:r>
            <w:r w:rsidRPr="009377BC">
              <w:rPr>
                <w:rFonts w:ascii="Arial" w:hAnsi="Arial" w:cs="Arial"/>
                <w:b/>
                <w:bCs/>
                <w:szCs w:val="20"/>
              </w:rPr>
              <w:t>4</w:t>
            </w:r>
          </w:p>
          <w:p w14:paraId="019B45C8" w14:textId="4DCB1024" w:rsidR="009377BC" w:rsidRDefault="00C9203F" w:rsidP="009377BC">
            <w:pPr>
              <w:rPr>
                <w:rFonts w:ascii="Arial" w:hAnsi="Arial" w:cs="Arial"/>
                <w:szCs w:val="20"/>
              </w:rPr>
            </w:pPr>
            <w:r w:rsidRPr="00300EB5">
              <w:rPr>
                <w:rFonts w:ascii="Arial" w:hAnsi="Arial" w:cs="Arial"/>
                <w:szCs w:val="20"/>
              </w:rPr>
              <w:t xml:space="preserve">Maksimal bygningshøjde er </w:t>
            </w:r>
            <w:r w:rsidRPr="009377BC">
              <w:rPr>
                <w:rFonts w:ascii="Arial" w:hAnsi="Arial" w:cs="Arial"/>
                <w:b/>
                <w:bCs/>
                <w:szCs w:val="20"/>
              </w:rPr>
              <w:t>16 m</w:t>
            </w:r>
          </w:p>
        </w:tc>
      </w:tr>
    </w:tbl>
    <w:p w14:paraId="0B00CCDD" w14:textId="77777777" w:rsidR="00A96166" w:rsidRDefault="00A96166" w:rsidP="00A96166">
      <w:pPr>
        <w:keepNext/>
      </w:pPr>
      <w:r>
        <w:rPr>
          <w:rFonts w:ascii="Arial" w:hAnsi="Arial" w:cs="Arial"/>
          <w:noProof/>
          <w:szCs w:val="20"/>
        </w:rPr>
        <w:lastRenderedPageBreak/>
        <w:drawing>
          <wp:inline distT="0" distB="0" distL="0" distR="0" wp14:anchorId="2780A4A7" wp14:editId="38BE6708">
            <wp:extent cx="7898130" cy="5584825"/>
            <wp:effectExtent l="0" t="0" r="7620" b="0"/>
            <wp:docPr id="2005093957" name="Billede 51"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3957" name="Billede 51" descr="Et billede, der indeholder tekst, kort&#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8130" cy="5584825"/>
                    </a:xfrm>
                    <a:prstGeom prst="rect">
                      <a:avLst/>
                    </a:prstGeom>
                  </pic:spPr>
                </pic:pic>
              </a:graphicData>
            </a:graphic>
          </wp:inline>
        </w:drawing>
      </w:r>
    </w:p>
    <w:p w14:paraId="692B9382" w14:textId="10A119EA" w:rsidR="00A96166" w:rsidRPr="00A96166" w:rsidRDefault="00A96166" w:rsidP="00A96166">
      <w:pPr>
        <w:pStyle w:val="Billedtekst"/>
        <w:rPr>
          <w:rFonts w:ascii="Arial" w:hAnsi="Arial" w:cs="Arial"/>
          <w:color w:val="auto"/>
          <w:szCs w:val="20"/>
        </w:rPr>
      </w:pPr>
      <w:r w:rsidRPr="00A96166">
        <w:rPr>
          <w:color w:val="auto"/>
        </w:rPr>
        <w:t xml:space="preserve">Figur </w:t>
      </w:r>
      <w:r w:rsidRPr="00A96166">
        <w:rPr>
          <w:color w:val="auto"/>
        </w:rPr>
        <w:fldChar w:fldCharType="begin"/>
      </w:r>
      <w:r w:rsidRPr="00A96166">
        <w:rPr>
          <w:color w:val="auto"/>
        </w:rPr>
        <w:instrText xml:space="preserve"> SEQ Figur \* ARABIC </w:instrText>
      </w:r>
      <w:r w:rsidRPr="00A96166">
        <w:rPr>
          <w:color w:val="auto"/>
        </w:rPr>
        <w:fldChar w:fldCharType="separate"/>
      </w:r>
      <w:r w:rsidR="001171BB">
        <w:rPr>
          <w:noProof/>
          <w:color w:val="auto"/>
        </w:rPr>
        <w:t>1</w:t>
      </w:r>
      <w:r w:rsidRPr="00A96166">
        <w:rPr>
          <w:color w:val="auto"/>
        </w:rPr>
        <w:fldChar w:fldCharType="end"/>
      </w:r>
      <w:r w:rsidRPr="00A96166">
        <w:rPr>
          <w:color w:val="auto"/>
        </w:rPr>
        <w:t xml:space="preserve"> - Gældende rammer indenfor tillægget i Kommuneplan 2025-2037</w:t>
      </w:r>
    </w:p>
    <w:p w14:paraId="2F0CCDA1" w14:textId="77777777" w:rsidR="001171BB" w:rsidRDefault="001171BB" w:rsidP="001171BB">
      <w:pPr>
        <w:keepNext/>
      </w:pPr>
      <w:r>
        <w:rPr>
          <w:rFonts w:ascii="Arial" w:hAnsi="Arial" w:cs="Arial"/>
          <w:noProof/>
          <w:szCs w:val="20"/>
        </w:rPr>
        <w:lastRenderedPageBreak/>
        <w:drawing>
          <wp:inline distT="0" distB="0" distL="0" distR="0" wp14:anchorId="5CCA70CE" wp14:editId="40070E5D">
            <wp:extent cx="7898130" cy="5584825"/>
            <wp:effectExtent l="0" t="0" r="7620" b="0"/>
            <wp:docPr id="1079314879" name="Billede 52"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14879" name="Billede 52" descr="Et billede, der indeholder tekst, kor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98130" cy="5584825"/>
                    </a:xfrm>
                    <a:prstGeom prst="rect">
                      <a:avLst/>
                    </a:prstGeom>
                  </pic:spPr>
                </pic:pic>
              </a:graphicData>
            </a:graphic>
          </wp:inline>
        </w:drawing>
      </w:r>
    </w:p>
    <w:p w14:paraId="09E6C46E" w14:textId="4798C046" w:rsidR="001003BD" w:rsidRPr="001171BB" w:rsidRDefault="001171BB" w:rsidP="001171BB">
      <w:pPr>
        <w:pStyle w:val="Billedtekst"/>
        <w:rPr>
          <w:rFonts w:ascii="Arial" w:hAnsi="Arial" w:cs="Arial"/>
          <w:color w:val="auto"/>
          <w:szCs w:val="20"/>
        </w:rPr>
      </w:pPr>
      <w:r w:rsidRPr="001171BB">
        <w:rPr>
          <w:color w:val="auto"/>
        </w:rPr>
        <w:t xml:space="preserve">Figur </w:t>
      </w:r>
      <w:r w:rsidRPr="001171BB">
        <w:rPr>
          <w:color w:val="auto"/>
        </w:rPr>
        <w:fldChar w:fldCharType="begin"/>
      </w:r>
      <w:r w:rsidRPr="001171BB">
        <w:rPr>
          <w:color w:val="auto"/>
        </w:rPr>
        <w:instrText xml:space="preserve"> SEQ Figur \* ARABIC </w:instrText>
      </w:r>
      <w:r w:rsidRPr="001171BB">
        <w:rPr>
          <w:color w:val="auto"/>
        </w:rPr>
        <w:fldChar w:fldCharType="separate"/>
      </w:r>
      <w:r>
        <w:rPr>
          <w:noProof/>
          <w:color w:val="auto"/>
        </w:rPr>
        <w:t>2</w:t>
      </w:r>
      <w:r w:rsidRPr="001171BB">
        <w:rPr>
          <w:color w:val="auto"/>
        </w:rPr>
        <w:fldChar w:fldCharType="end"/>
      </w:r>
      <w:r w:rsidRPr="001171BB">
        <w:rPr>
          <w:color w:val="auto"/>
        </w:rPr>
        <w:t xml:space="preserve"> - Nye rammeudlæg som følge af kommuneplantillægget</w:t>
      </w:r>
    </w:p>
    <w:p w14:paraId="59056AE5" w14:textId="77777777" w:rsidR="001171BB" w:rsidRPr="001171BB" w:rsidRDefault="001171BB" w:rsidP="001171BB">
      <w:pPr>
        <w:pStyle w:val="Overskrift2"/>
      </w:pPr>
      <w:r w:rsidRPr="001171BB">
        <w:rPr>
          <w:rFonts w:ascii="Arial" w:hAnsi="Arial" w:cs="Arial"/>
          <w:noProof/>
        </w:rPr>
        <w:lastRenderedPageBreak/>
        <w:drawing>
          <wp:inline distT="0" distB="0" distL="0" distR="0" wp14:anchorId="0FE1ADC8" wp14:editId="559E96AB">
            <wp:extent cx="7898130" cy="5583555"/>
            <wp:effectExtent l="0" t="0" r="7620" b="0"/>
            <wp:docPr id="2059642275" name="Billede 53"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42275" name="Billede 53" descr="Et billede, der indeholder tekst, kort&#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8130" cy="5583555"/>
                    </a:xfrm>
                    <a:prstGeom prst="rect">
                      <a:avLst/>
                    </a:prstGeom>
                  </pic:spPr>
                </pic:pic>
              </a:graphicData>
            </a:graphic>
          </wp:inline>
        </w:drawing>
      </w:r>
    </w:p>
    <w:p w14:paraId="77500CDF" w14:textId="78F3CBDA" w:rsidR="001003BD" w:rsidRPr="001171BB" w:rsidRDefault="001171BB" w:rsidP="001171BB">
      <w:pPr>
        <w:pStyle w:val="Billedtekst"/>
        <w:rPr>
          <w:rFonts w:ascii="Arial" w:hAnsi="Arial" w:cs="Arial"/>
          <w:color w:val="auto"/>
        </w:rPr>
      </w:pPr>
      <w:r w:rsidRPr="001171BB">
        <w:rPr>
          <w:color w:val="auto"/>
        </w:rPr>
        <w:t xml:space="preserve">Figur </w:t>
      </w:r>
      <w:r w:rsidRPr="001171BB">
        <w:rPr>
          <w:color w:val="auto"/>
        </w:rPr>
        <w:fldChar w:fldCharType="begin"/>
      </w:r>
      <w:r w:rsidRPr="001171BB">
        <w:rPr>
          <w:color w:val="auto"/>
        </w:rPr>
        <w:instrText xml:space="preserve"> SEQ Figur \* ARABIC </w:instrText>
      </w:r>
      <w:r w:rsidRPr="001171BB">
        <w:rPr>
          <w:color w:val="auto"/>
        </w:rPr>
        <w:fldChar w:fldCharType="separate"/>
      </w:r>
      <w:r w:rsidRPr="001171BB">
        <w:rPr>
          <w:noProof/>
          <w:color w:val="auto"/>
        </w:rPr>
        <w:t>3</w:t>
      </w:r>
      <w:r w:rsidRPr="001171BB">
        <w:rPr>
          <w:color w:val="auto"/>
        </w:rPr>
        <w:fldChar w:fldCharType="end"/>
      </w:r>
      <w:r w:rsidRPr="001171BB">
        <w:rPr>
          <w:color w:val="auto"/>
        </w:rPr>
        <w:t xml:space="preserve"> - Afgrænsning af retningslinje 2.3.1.2 - Retningslinje for </w:t>
      </w:r>
      <w:proofErr w:type="spellStart"/>
      <w:r w:rsidRPr="001171BB">
        <w:rPr>
          <w:color w:val="auto"/>
        </w:rPr>
        <w:t>Bymidter</w:t>
      </w:r>
      <w:proofErr w:type="spellEnd"/>
      <w:r w:rsidRPr="001171BB">
        <w:rPr>
          <w:color w:val="auto"/>
        </w:rPr>
        <w:t>, ifm. Kommuneplantillæg.</w:t>
      </w:r>
    </w:p>
    <w:p w14:paraId="1F6F1D59" w14:textId="0B2675C0" w:rsidR="007E4A33" w:rsidRPr="00B86118" w:rsidRDefault="007E4A33" w:rsidP="00B853F4">
      <w:pPr>
        <w:pStyle w:val="Overskrift2"/>
        <w:rPr>
          <w:rFonts w:ascii="Arial" w:hAnsi="Arial" w:cs="Arial"/>
        </w:rPr>
      </w:pPr>
      <w:r w:rsidRPr="00B86118">
        <w:rPr>
          <w:rFonts w:ascii="Arial" w:hAnsi="Arial" w:cs="Arial"/>
        </w:rPr>
        <w:lastRenderedPageBreak/>
        <w:t>Zonestatus:</w:t>
      </w:r>
    </w:p>
    <w:p w14:paraId="4A0D6A22" w14:textId="37284EBD" w:rsidR="007E4A33" w:rsidRPr="0061057A" w:rsidRDefault="008F30BD" w:rsidP="0061057A">
      <w:pPr>
        <w:rPr>
          <w:rFonts w:ascii="Arial" w:hAnsi="Arial" w:cs="Arial"/>
          <w:color w:val="FF0000"/>
          <w:szCs w:val="20"/>
        </w:rPr>
      </w:pPr>
      <w:r w:rsidRPr="00B86118">
        <w:rPr>
          <w:rFonts w:ascii="Arial" w:hAnsi="Arial" w:cs="Arial"/>
        </w:rPr>
        <w:t>Nuværende zonestatus:</w:t>
      </w:r>
      <w:r w:rsidRPr="00B86118">
        <w:rPr>
          <w:rFonts w:ascii="Arial" w:hAnsi="Arial" w:cs="Arial"/>
          <w:color w:val="FF0000"/>
          <w:szCs w:val="20"/>
        </w:rPr>
        <w:t xml:space="preserve"> </w:t>
      </w:r>
      <w:r w:rsidR="002C2400" w:rsidRPr="00B86118">
        <w:rPr>
          <w:rFonts w:ascii="Arial" w:hAnsi="Arial" w:cs="Arial"/>
          <w:szCs w:val="20"/>
        </w:rPr>
        <w:t>Byzone</w:t>
      </w:r>
      <w:r w:rsidR="00D95B4F">
        <w:rPr>
          <w:rFonts w:ascii="Arial" w:hAnsi="Arial" w:cs="Arial"/>
          <w:color w:val="FF0000"/>
          <w:szCs w:val="20"/>
        </w:rPr>
        <w:br/>
      </w:r>
      <w:r w:rsidRPr="00B86118">
        <w:rPr>
          <w:rFonts w:ascii="Arial" w:hAnsi="Arial" w:cs="Arial"/>
        </w:rPr>
        <w:t>Fremtidig zonestatus:</w:t>
      </w:r>
      <w:r w:rsidRPr="00B86118">
        <w:rPr>
          <w:rFonts w:ascii="Arial" w:hAnsi="Arial" w:cs="Arial"/>
          <w:szCs w:val="20"/>
        </w:rPr>
        <w:t xml:space="preserve"> </w:t>
      </w:r>
      <w:r w:rsidR="002C2400" w:rsidRPr="00B86118">
        <w:rPr>
          <w:rFonts w:ascii="Arial" w:hAnsi="Arial" w:cs="Arial"/>
          <w:szCs w:val="20"/>
        </w:rPr>
        <w:t>Byzone</w:t>
      </w:r>
    </w:p>
    <w:p w14:paraId="7E5D8E08" w14:textId="77777777" w:rsidR="006B4B9F" w:rsidRPr="00B86118" w:rsidRDefault="006B4B9F" w:rsidP="006B4B9F">
      <w:pPr>
        <w:pStyle w:val="Overskrift2"/>
        <w:rPr>
          <w:rFonts w:ascii="Arial" w:hAnsi="Arial" w:cs="Arial"/>
        </w:rPr>
      </w:pPr>
      <w:r w:rsidRPr="00B86118">
        <w:rPr>
          <w:rFonts w:ascii="Arial" w:hAnsi="Arial" w:cs="Arial"/>
        </w:rPr>
        <w:t>Gældende lokalplan</w:t>
      </w:r>
      <w:r>
        <w:rPr>
          <w:rFonts w:ascii="Arial" w:hAnsi="Arial" w:cs="Arial"/>
        </w:rPr>
        <w:t>er</w:t>
      </w:r>
      <w:r w:rsidRPr="00B86118">
        <w:rPr>
          <w:rFonts w:ascii="Arial" w:hAnsi="Arial" w:cs="Arial"/>
        </w:rPr>
        <w:t>:</w:t>
      </w:r>
    </w:p>
    <w:tbl>
      <w:tblPr>
        <w:tblStyle w:val="Tabel-Gitter"/>
        <w:tblW w:w="0" w:type="auto"/>
        <w:tblLook w:val="04A0" w:firstRow="1" w:lastRow="0" w:firstColumn="1" w:lastColumn="0" w:noHBand="0" w:noVBand="1"/>
      </w:tblPr>
      <w:tblGrid>
        <w:gridCol w:w="4106"/>
        <w:gridCol w:w="8322"/>
      </w:tblGrid>
      <w:tr w:rsidR="001171BB" w14:paraId="6433D35D" w14:textId="77777777" w:rsidTr="001171BB">
        <w:tc>
          <w:tcPr>
            <w:tcW w:w="4106" w:type="dxa"/>
            <w:shd w:val="clear" w:color="auto" w:fill="BFBFBF" w:themeFill="background1" w:themeFillShade="BF"/>
          </w:tcPr>
          <w:p w14:paraId="7E421AA5" w14:textId="5B33BEC9" w:rsidR="001171BB" w:rsidRPr="001171BB" w:rsidRDefault="001171BB" w:rsidP="00327B2E">
            <w:pPr>
              <w:pStyle w:val="Overskrift2"/>
              <w:rPr>
                <w:rFonts w:ascii="Arial" w:hAnsi="Arial" w:cs="Arial"/>
                <w:sz w:val="22"/>
                <w:szCs w:val="28"/>
              </w:rPr>
            </w:pPr>
            <w:r w:rsidRPr="001171BB">
              <w:rPr>
                <w:rFonts w:ascii="Arial" w:hAnsi="Arial" w:cs="Arial"/>
                <w:sz w:val="22"/>
                <w:szCs w:val="28"/>
              </w:rPr>
              <w:t>Lokalplan nr.</w:t>
            </w:r>
          </w:p>
        </w:tc>
        <w:tc>
          <w:tcPr>
            <w:tcW w:w="8322" w:type="dxa"/>
            <w:shd w:val="clear" w:color="auto" w:fill="BFBFBF" w:themeFill="background1" w:themeFillShade="BF"/>
          </w:tcPr>
          <w:p w14:paraId="49051CEF" w14:textId="21A9023D" w:rsidR="001171BB" w:rsidRPr="001171BB" w:rsidRDefault="001171BB" w:rsidP="00327B2E">
            <w:pPr>
              <w:pStyle w:val="Overskrift2"/>
              <w:rPr>
                <w:rFonts w:ascii="Arial" w:hAnsi="Arial" w:cs="Arial"/>
                <w:sz w:val="22"/>
                <w:szCs w:val="28"/>
              </w:rPr>
            </w:pPr>
            <w:r w:rsidRPr="001171BB">
              <w:rPr>
                <w:rFonts w:ascii="Arial" w:hAnsi="Arial" w:cs="Arial"/>
                <w:sz w:val="22"/>
                <w:szCs w:val="28"/>
              </w:rPr>
              <w:t>Titel</w:t>
            </w:r>
          </w:p>
        </w:tc>
      </w:tr>
      <w:tr w:rsidR="001F5724" w14:paraId="52A9621A" w14:textId="77777777" w:rsidTr="00327B2E">
        <w:tc>
          <w:tcPr>
            <w:tcW w:w="4106" w:type="dxa"/>
          </w:tcPr>
          <w:p w14:paraId="6D473E3B" w14:textId="77777777" w:rsidR="001F5724" w:rsidRPr="0092682F" w:rsidRDefault="001F5724" w:rsidP="00327B2E">
            <w:pPr>
              <w:pStyle w:val="Overskrift2"/>
              <w:rPr>
                <w:rFonts w:ascii="Arial" w:hAnsi="Arial" w:cs="Arial"/>
                <w:b w:val="0"/>
                <w:bCs/>
              </w:rPr>
            </w:pPr>
            <w:r w:rsidRPr="0092682F">
              <w:rPr>
                <w:rFonts w:ascii="Arial" w:hAnsi="Arial" w:cs="Arial"/>
                <w:b w:val="0"/>
                <w:bCs/>
              </w:rPr>
              <w:t>Byplanvedtægt nr. 4</w:t>
            </w:r>
          </w:p>
        </w:tc>
        <w:tc>
          <w:tcPr>
            <w:tcW w:w="8322" w:type="dxa"/>
          </w:tcPr>
          <w:p w14:paraId="612B3BFE" w14:textId="77777777" w:rsidR="001F5724" w:rsidRPr="001171BB" w:rsidRDefault="001F5724" w:rsidP="00327B2E">
            <w:pPr>
              <w:pStyle w:val="Overskrift2"/>
              <w:rPr>
                <w:rFonts w:ascii="Arial" w:hAnsi="Arial" w:cs="Arial"/>
                <w:b w:val="0"/>
                <w:bCs/>
              </w:rPr>
            </w:pPr>
            <w:r w:rsidRPr="001171BB">
              <w:rPr>
                <w:rFonts w:ascii="Arial" w:hAnsi="Arial" w:cs="Arial"/>
                <w:b w:val="0"/>
                <w:bCs/>
              </w:rPr>
              <w:t xml:space="preserve">Byplanvedtægt for område til bolig- og centerformål ved </w:t>
            </w:r>
            <w:proofErr w:type="spellStart"/>
            <w:r w:rsidRPr="001171BB">
              <w:rPr>
                <w:rFonts w:ascii="Arial" w:hAnsi="Arial" w:cs="Arial"/>
                <w:b w:val="0"/>
                <w:bCs/>
              </w:rPr>
              <w:t>Østerbo</w:t>
            </w:r>
            <w:proofErr w:type="spellEnd"/>
            <w:r w:rsidRPr="001171BB">
              <w:rPr>
                <w:rFonts w:ascii="Arial" w:hAnsi="Arial" w:cs="Arial"/>
                <w:b w:val="0"/>
                <w:bCs/>
              </w:rPr>
              <w:t xml:space="preserve"> i Billund By</w:t>
            </w:r>
          </w:p>
        </w:tc>
      </w:tr>
      <w:tr w:rsidR="001F5724" w14:paraId="1BC73980" w14:textId="77777777" w:rsidTr="00327B2E">
        <w:tc>
          <w:tcPr>
            <w:tcW w:w="4106" w:type="dxa"/>
          </w:tcPr>
          <w:p w14:paraId="47256FB0" w14:textId="261C8896"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59</w:t>
            </w:r>
          </w:p>
        </w:tc>
        <w:tc>
          <w:tcPr>
            <w:tcW w:w="8322" w:type="dxa"/>
          </w:tcPr>
          <w:p w14:paraId="023A9087" w14:textId="77777777" w:rsidR="001F5724" w:rsidRPr="004848D4" w:rsidRDefault="001F5724" w:rsidP="00327B2E">
            <w:pPr>
              <w:pStyle w:val="Overskrift2"/>
              <w:rPr>
                <w:rFonts w:ascii="Arial" w:hAnsi="Arial" w:cs="Arial"/>
                <w:b w:val="0"/>
                <w:bCs/>
              </w:rPr>
            </w:pPr>
            <w:r w:rsidRPr="004848D4">
              <w:rPr>
                <w:rFonts w:ascii="Arial" w:hAnsi="Arial" w:cs="Arial"/>
                <w:b w:val="0"/>
                <w:bCs/>
              </w:rPr>
              <w:t>For eksisterende erhvervsområde ved Kløvermarken, Kløvervej og Vejlevej</w:t>
            </w:r>
          </w:p>
        </w:tc>
      </w:tr>
      <w:tr w:rsidR="001F5724" w14:paraId="7401D6E8" w14:textId="77777777" w:rsidTr="00327B2E">
        <w:tc>
          <w:tcPr>
            <w:tcW w:w="4106" w:type="dxa"/>
          </w:tcPr>
          <w:p w14:paraId="44F5AEA8" w14:textId="2FB0A5EE"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81</w:t>
            </w:r>
          </w:p>
        </w:tc>
        <w:tc>
          <w:tcPr>
            <w:tcW w:w="8322" w:type="dxa"/>
          </w:tcPr>
          <w:p w14:paraId="203A34A1" w14:textId="77777777" w:rsidR="001F5724" w:rsidRPr="00E67FA1" w:rsidRDefault="001F5724" w:rsidP="00327B2E">
            <w:pPr>
              <w:pStyle w:val="Overskrift2"/>
              <w:rPr>
                <w:rFonts w:ascii="Arial" w:hAnsi="Arial" w:cs="Arial"/>
                <w:b w:val="0"/>
                <w:bCs/>
              </w:rPr>
            </w:pPr>
            <w:r w:rsidRPr="00E67FA1">
              <w:rPr>
                <w:rFonts w:ascii="Arial" w:hAnsi="Arial" w:cs="Arial"/>
                <w:b w:val="0"/>
                <w:bCs/>
              </w:rPr>
              <w:t>Rådhustorvet og Centervej</w:t>
            </w:r>
          </w:p>
        </w:tc>
      </w:tr>
      <w:tr w:rsidR="001F5724" w14:paraId="78A40F09" w14:textId="77777777" w:rsidTr="00327B2E">
        <w:tc>
          <w:tcPr>
            <w:tcW w:w="4106" w:type="dxa"/>
          </w:tcPr>
          <w:p w14:paraId="059E7AFF" w14:textId="26DA6139"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83</w:t>
            </w:r>
          </w:p>
        </w:tc>
        <w:tc>
          <w:tcPr>
            <w:tcW w:w="8322" w:type="dxa"/>
          </w:tcPr>
          <w:p w14:paraId="2BE12DBA" w14:textId="77777777" w:rsidR="001F5724" w:rsidRPr="00E67FA1" w:rsidRDefault="001F5724" w:rsidP="00327B2E">
            <w:pPr>
              <w:pStyle w:val="Overskrift2"/>
              <w:rPr>
                <w:rFonts w:ascii="Arial" w:hAnsi="Arial" w:cs="Arial"/>
                <w:b w:val="0"/>
                <w:bCs/>
              </w:rPr>
            </w:pPr>
            <w:r w:rsidRPr="00E67FA1">
              <w:rPr>
                <w:rFonts w:ascii="Arial" w:hAnsi="Arial" w:cs="Arial"/>
                <w:b w:val="0"/>
                <w:bCs/>
              </w:rPr>
              <w:t>For et område til centerformål</w:t>
            </w:r>
          </w:p>
        </w:tc>
      </w:tr>
      <w:tr w:rsidR="001F5724" w14:paraId="63E76665" w14:textId="77777777" w:rsidTr="00327B2E">
        <w:tc>
          <w:tcPr>
            <w:tcW w:w="4106" w:type="dxa"/>
          </w:tcPr>
          <w:p w14:paraId="48E1BDA3" w14:textId="22D07F4E"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88</w:t>
            </w:r>
          </w:p>
        </w:tc>
        <w:tc>
          <w:tcPr>
            <w:tcW w:w="8322" w:type="dxa"/>
          </w:tcPr>
          <w:p w14:paraId="1734E950" w14:textId="77777777" w:rsidR="001F5724" w:rsidRPr="00E67FA1" w:rsidRDefault="001F5724" w:rsidP="00327B2E">
            <w:pPr>
              <w:pStyle w:val="Overskrift2"/>
              <w:rPr>
                <w:rFonts w:ascii="Arial" w:hAnsi="Arial" w:cs="Arial"/>
                <w:b w:val="0"/>
                <w:bCs/>
              </w:rPr>
            </w:pPr>
            <w:r w:rsidRPr="00E67FA1">
              <w:rPr>
                <w:rFonts w:ascii="Arial" w:hAnsi="Arial" w:cs="Arial"/>
                <w:b w:val="0"/>
                <w:bCs/>
              </w:rPr>
              <w:t>Rammelokalplan for centerområdet</w:t>
            </w:r>
          </w:p>
        </w:tc>
      </w:tr>
      <w:tr w:rsidR="001F5724" w14:paraId="635634EB" w14:textId="77777777" w:rsidTr="00327B2E">
        <w:tc>
          <w:tcPr>
            <w:tcW w:w="4106" w:type="dxa"/>
          </w:tcPr>
          <w:p w14:paraId="3F5023B5" w14:textId="33B0A4A2"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93</w:t>
            </w:r>
          </w:p>
        </w:tc>
        <w:tc>
          <w:tcPr>
            <w:tcW w:w="8322" w:type="dxa"/>
          </w:tcPr>
          <w:p w14:paraId="0076A9A1" w14:textId="77777777" w:rsidR="001F5724" w:rsidRPr="004848D4" w:rsidRDefault="001F5724" w:rsidP="00327B2E">
            <w:pPr>
              <w:pStyle w:val="Overskrift2"/>
              <w:rPr>
                <w:rFonts w:ascii="Arial" w:hAnsi="Arial" w:cs="Arial"/>
                <w:b w:val="0"/>
                <w:bCs/>
              </w:rPr>
            </w:pPr>
            <w:r w:rsidRPr="004848D4">
              <w:rPr>
                <w:rFonts w:ascii="Arial" w:hAnsi="Arial" w:cs="Arial"/>
                <w:b w:val="0"/>
                <w:bCs/>
              </w:rPr>
              <w:t>For et område til boligformål ved Billund bymidte</w:t>
            </w:r>
          </w:p>
        </w:tc>
      </w:tr>
      <w:tr w:rsidR="001F5724" w14:paraId="7A9131AF" w14:textId="77777777" w:rsidTr="00327B2E">
        <w:tc>
          <w:tcPr>
            <w:tcW w:w="4106" w:type="dxa"/>
          </w:tcPr>
          <w:p w14:paraId="7D38F462" w14:textId="1AA8B7C4"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98</w:t>
            </w:r>
          </w:p>
        </w:tc>
        <w:tc>
          <w:tcPr>
            <w:tcW w:w="8322" w:type="dxa"/>
          </w:tcPr>
          <w:p w14:paraId="0D04572E" w14:textId="77777777" w:rsidR="001F5724" w:rsidRPr="002A1ADC" w:rsidRDefault="001F5724" w:rsidP="00327B2E">
            <w:pPr>
              <w:pStyle w:val="Overskrift2"/>
              <w:rPr>
                <w:rFonts w:ascii="Arial" w:hAnsi="Arial" w:cs="Arial"/>
                <w:b w:val="0"/>
                <w:bCs/>
              </w:rPr>
            </w:pPr>
            <w:r w:rsidRPr="002A1ADC">
              <w:rPr>
                <w:rFonts w:ascii="Arial" w:hAnsi="Arial" w:cs="Arial"/>
                <w:b w:val="0"/>
                <w:bCs/>
              </w:rPr>
              <w:t>Et område til centerformål</w:t>
            </w:r>
          </w:p>
        </w:tc>
      </w:tr>
      <w:tr w:rsidR="001F5724" w14:paraId="59A03739" w14:textId="77777777" w:rsidTr="00327B2E">
        <w:tc>
          <w:tcPr>
            <w:tcW w:w="4106" w:type="dxa"/>
          </w:tcPr>
          <w:p w14:paraId="2F2C0CB2"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102</w:t>
            </w:r>
          </w:p>
        </w:tc>
        <w:tc>
          <w:tcPr>
            <w:tcW w:w="8322" w:type="dxa"/>
          </w:tcPr>
          <w:p w14:paraId="47EFE7E6" w14:textId="77777777" w:rsidR="001F5724" w:rsidRPr="002A1ADC" w:rsidRDefault="001F5724" w:rsidP="00327B2E">
            <w:pPr>
              <w:pStyle w:val="Overskrift2"/>
              <w:rPr>
                <w:rFonts w:ascii="Arial" w:hAnsi="Arial" w:cs="Arial"/>
                <w:b w:val="0"/>
                <w:bCs/>
              </w:rPr>
            </w:pPr>
            <w:r w:rsidRPr="002A1ADC">
              <w:rPr>
                <w:rFonts w:ascii="Arial" w:hAnsi="Arial" w:cs="Arial"/>
                <w:b w:val="0"/>
                <w:bCs/>
              </w:rPr>
              <w:t xml:space="preserve">Boligbebyggelse på Tværvej / Ole </w:t>
            </w:r>
            <w:proofErr w:type="spellStart"/>
            <w:r w:rsidRPr="002A1ADC">
              <w:rPr>
                <w:rFonts w:ascii="Arial" w:hAnsi="Arial" w:cs="Arial"/>
                <w:b w:val="0"/>
                <w:bCs/>
              </w:rPr>
              <w:t>Kirksvej</w:t>
            </w:r>
            <w:proofErr w:type="spellEnd"/>
          </w:p>
        </w:tc>
      </w:tr>
      <w:tr w:rsidR="001F5724" w14:paraId="652AB394" w14:textId="77777777" w:rsidTr="00327B2E">
        <w:tc>
          <w:tcPr>
            <w:tcW w:w="4106" w:type="dxa"/>
          </w:tcPr>
          <w:p w14:paraId="72736949" w14:textId="77777777" w:rsidR="001F5724" w:rsidRDefault="001F5724" w:rsidP="00327B2E">
            <w:pPr>
              <w:pStyle w:val="Overskrift2"/>
              <w:rPr>
                <w:rFonts w:ascii="Arial" w:hAnsi="Arial" w:cs="Arial"/>
                <w:b w:val="0"/>
                <w:bCs/>
              </w:rPr>
            </w:pPr>
            <w:r>
              <w:rPr>
                <w:rFonts w:ascii="Arial" w:hAnsi="Arial" w:cs="Arial"/>
                <w:b w:val="0"/>
                <w:bCs/>
              </w:rPr>
              <w:t>Lokalplan nr. 117</w:t>
            </w:r>
          </w:p>
        </w:tc>
        <w:tc>
          <w:tcPr>
            <w:tcW w:w="8322" w:type="dxa"/>
          </w:tcPr>
          <w:p w14:paraId="509AFEB8" w14:textId="77777777" w:rsidR="001F5724" w:rsidRPr="00E67FA1" w:rsidRDefault="001F5724" w:rsidP="00327B2E">
            <w:pPr>
              <w:pStyle w:val="Overskrift2"/>
              <w:rPr>
                <w:rFonts w:ascii="Arial" w:hAnsi="Arial" w:cs="Arial"/>
                <w:b w:val="0"/>
                <w:bCs/>
              </w:rPr>
            </w:pPr>
            <w:r>
              <w:rPr>
                <w:rFonts w:ascii="Arial" w:hAnsi="Arial" w:cs="Arial"/>
                <w:b w:val="0"/>
                <w:bCs/>
              </w:rPr>
              <w:t>Center Syd, Billund bymidte</w:t>
            </w:r>
          </w:p>
        </w:tc>
      </w:tr>
      <w:tr w:rsidR="001F5724" w14:paraId="4D6C3373" w14:textId="77777777" w:rsidTr="00327B2E">
        <w:tc>
          <w:tcPr>
            <w:tcW w:w="4106" w:type="dxa"/>
          </w:tcPr>
          <w:p w14:paraId="323833B2"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204</w:t>
            </w:r>
          </w:p>
        </w:tc>
        <w:tc>
          <w:tcPr>
            <w:tcW w:w="8322" w:type="dxa"/>
          </w:tcPr>
          <w:p w14:paraId="312401F7" w14:textId="77777777" w:rsidR="001F5724" w:rsidRPr="002A1ADC" w:rsidRDefault="001F5724" w:rsidP="00327B2E">
            <w:pPr>
              <w:pStyle w:val="Overskrift2"/>
              <w:rPr>
                <w:rFonts w:ascii="Arial" w:hAnsi="Arial" w:cs="Arial"/>
                <w:b w:val="0"/>
                <w:bCs/>
              </w:rPr>
            </w:pPr>
            <w:r w:rsidRPr="002A1ADC">
              <w:rPr>
                <w:rFonts w:ascii="Arial" w:hAnsi="Arial" w:cs="Arial"/>
                <w:b w:val="0"/>
                <w:bCs/>
              </w:rPr>
              <w:t>Centerbebyggelse ved Svinget og Hovedgaden i Billund bymidte</w:t>
            </w:r>
          </w:p>
        </w:tc>
      </w:tr>
      <w:tr w:rsidR="001F5724" w14:paraId="4C10AD30" w14:textId="77777777" w:rsidTr="00327B2E">
        <w:tc>
          <w:tcPr>
            <w:tcW w:w="4106" w:type="dxa"/>
          </w:tcPr>
          <w:p w14:paraId="4AFEB0FF"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237</w:t>
            </w:r>
          </w:p>
        </w:tc>
        <w:tc>
          <w:tcPr>
            <w:tcW w:w="8322" w:type="dxa"/>
          </w:tcPr>
          <w:p w14:paraId="27D907E5" w14:textId="77777777" w:rsidR="001F5724" w:rsidRPr="00E67FA1" w:rsidRDefault="001F5724" w:rsidP="00327B2E">
            <w:pPr>
              <w:pStyle w:val="Overskrift2"/>
              <w:rPr>
                <w:rFonts w:ascii="Arial" w:hAnsi="Arial" w:cs="Arial"/>
                <w:b w:val="0"/>
                <w:bCs/>
              </w:rPr>
            </w:pPr>
            <w:r w:rsidRPr="00E67FA1">
              <w:rPr>
                <w:rFonts w:ascii="Arial" w:hAnsi="Arial" w:cs="Arial"/>
                <w:b w:val="0"/>
                <w:bCs/>
              </w:rPr>
              <w:t>Etageboliger ved Hovedgaden i Billund</w:t>
            </w:r>
          </w:p>
        </w:tc>
      </w:tr>
      <w:tr w:rsidR="001F5724" w14:paraId="442211D4" w14:textId="77777777" w:rsidTr="00327B2E">
        <w:tc>
          <w:tcPr>
            <w:tcW w:w="4106" w:type="dxa"/>
          </w:tcPr>
          <w:p w14:paraId="36D0F1D7"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239</w:t>
            </w:r>
          </w:p>
        </w:tc>
        <w:tc>
          <w:tcPr>
            <w:tcW w:w="8322" w:type="dxa"/>
          </w:tcPr>
          <w:p w14:paraId="08DA920F" w14:textId="77777777" w:rsidR="001F5724" w:rsidRPr="004848D4" w:rsidRDefault="001F5724" w:rsidP="00327B2E">
            <w:pPr>
              <w:pStyle w:val="Overskrift2"/>
              <w:rPr>
                <w:rFonts w:ascii="Arial" w:hAnsi="Arial" w:cs="Arial"/>
                <w:b w:val="0"/>
                <w:bCs/>
              </w:rPr>
            </w:pPr>
            <w:r w:rsidRPr="004848D4">
              <w:rPr>
                <w:rFonts w:ascii="Arial" w:hAnsi="Arial" w:cs="Arial"/>
                <w:b w:val="0"/>
                <w:bCs/>
              </w:rPr>
              <w:t>Bolig og erhvervsbebyggelse Vejlevej, Billund</w:t>
            </w:r>
          </w:p>
        </w:tc>
      </w:tr>
      <w:tr w:rsidR="001F5724" w14:paraId="63F2BCCD" w14:textId="77777777" w:rsidTr="00327B2E">
        <w:tc>
          <w:tcPr>
            <w:tcW w:w="4106" w:type="dxa"/>
          </w:tcPr>
          <w:p w14:paraId="6A12DDAF"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262</w:t>
            </w:r>
          </w:p>
        </w:tc>
        <w:tc>
          <w:tcPr>
            <w:tcW w:w="8322" w:type="dxa"/>
          </w:tcPr>
          <w:p w14:paraId="70CF8373" w14:textId="77777777" w:rsidR="001F5724" w:rsidRPr="004848D4" w:rsidRDefault="001F5724" w:rsidP="00327B2E">
            <w:pPr>
              <w:pStyle w:val="Overskrift2"/>
              <w:rPr>
                <w:rFonts w:ascii="Arial" w:hAnsi="Arial" w:cs="Arial"/>
                <w:b w:val="0"/>
                <w:bCs/>
              </w:rPr>
            </w:pPr>
            <w:r w:rsidRPr="004848D4">
              <w:rPr>
                <w:rFonts w:ascii="Arial" w:hAnsi="Arial" w:cs="Arial"/>
                <w:b w:val="0"/>
                <w:bCs/>
              </w:rPr>
              <w:t>LEGO House, Billund</w:t>
            </w:r>
          </w:p>
        </w:tc>
      </w:tr>
      <w:tr w:rsidR="001F5724" w14:paraId="45AA2086" w14:textId="77777777" w:rsidTr="00327B2E">
        <w:tc>
          <w:tcPr>
            <w:tcW w:w="4106" w:type="dxa"/>
          </w:tcPr>
          <w:p w14:paraId="7241DF35"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276</w:t>
            </w:r>
          </w:p>
        </w:tc>
        <w:tc>
          <w:tcPr>
            <w:tcW w:w="8322" w:type="dxa"/>
          </w:tcPr>
          <w:p w14:paraId="641CF32E" w14:textId="77777777" w:rsidR="001F5724" w:rsidRPr="00E67FA1" w:rsidRDefault="001F5724" w:rsidP="00327B2E">
            <w:pPr>
              <w:pStyle w:val="Overskrift2"/>
              <w:rPr>
                <w:rFonts w:ascii="Arial" w:hAnsi="Arial" w:cs="Arial"/>
                <w:b w:val="0"/>
                <w:bCs/>
              </w:rPr>
            </w:pPr>
            <w:r w:rsidRPr="00E67FA1">
              <w:rPr>
                <w:rFonts w:ascii="Arial" w:hAnsi="Arial" w:cs="Arial"/>
                <w:b w:val="0"/>
                <w:bCs/>
              </w:rPr>
              <w:t xml:space="preserve">P-hus ved Ole </w:t>
            </w:r>
            <w:proofErr w:type="spellStart"/>
            <w:r w:rsidRPr="00E67FA1">
              <w:rPr>
                <w:rFonts w:ascii="Arial" w:hAnsi="Arial" w:cs="Arial"/>
                <w:b w:val="0"/>
                <w:bCs/>
              </w:rPr>
              <w:t>Kirksvej</w:t>
            </w:r>
            <w:proofErr w:type="spellEnd"/>
          </w:p>
        </w:tc>
      </w:tr>
      <w:tr w:rsidR="001F5724" w14:paraId="595D4859" w14:textId="77777777" w:rsidTr="00327B2E">
        <w:tc>
          <w:tcPr>
            <w:tcW w:w="4106" w:type="dxa"/>
          </w:tcPr>
          <w:p w14:paraId="2AAE9557"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280</w:t>
            </w:r>
          </w:p>
        </w:tc>
        <w:tc>
          <w:tcPr>
            <w:tcW w:w="8322" w:type="dxa"/>
          </w:tcPr>
          <w:p w14:paraId="06A3EA39" w14:textId="77777777" w:rsidR="001F5724" w:rsidRPr="00E67FA1" w:rsidRDefault="001F5724" w:rsidP="00327B2E">
            <w:pPr>
              <w:pStyle w:val="Overskrift2"/>
              <w:rPr>
                <w:rFonts w:ascii="Arial" w:hAnsi="Arial" w:cs="Arial"/>
                <w:b w:val="0"/>
                <w:bCs/>
              </w:rPr>
            </w:pPr>
            <w:r w:rsidRPr="00E67FA1">
              <w:rPr>
                <w:rFonts w:ascii="Arial" w:hAnsi="Arial" w:cs="Arial"/>
                <w:b w:val="0"/>
                <w:bCs/>
              </w:rPr>
              <w:t>Centerformål for område ved det tidl. posthus på Hovedgaden i Billund</w:t>
            </w:r>
          </w:p>
        </w:tc>
      </w:tr>
      <w:tr w:rsidR="001F5724" w14:paraId="715F5A9E" w14:textId="77777777" w:rsidTr="00327B2E">
        <w:tc>
          <w:tcPr>
            <w:tcW w:w="4106" w:type="dxa"/>
          </w:tcPr>
          <w:p w14:paraId="6AAD6EA6"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290</w:t>
            </w:r>
          </w:p>
        </w:tc>
        <w:tc>
          <w:tcPr>
            <w:tcW w:w="8322" w:type="dxa"/>
          </w:tcPr>
          <w:p w14:paraId="1A7ABADC" w14:textId="77777777" w:rsidR="001F5724" w:rsidRPr="004848D4" w:rsidRDefault="001F5724" w:rsidP="00327B2E">
            <w:pPr>
              <w:pStyle w:val="Overskrift2"/>
              <w:rPr>
                <w:rFonts w:ascii="Arial" w:hAnsi="Arial" w:cs="Arial"/>
                <w:b w:val="0"/>
                <w:bCs/>
              </w:rPr>
            </w:pPr>
            <w:r w:rsidRPr="004848D4">
              <w:rPr>
                <w:rFonts w:ascii="Arial" w:hAnsi="Arial" w:cs="Arial"/>
                <w:b w:val="0"/>
                <w:bCs/>
              </w:rPr>
              <w:t xml:space="preserve">Detailhandel ved </w:t>
            </w:r>
            <w:proofErr w:type="spellStart"/>
            <w:r w:rsidRPr="004848D4">
              <w:rPr>
                <w:rFonts w:ascii="Arial" w:hAnsi="Arial" w:cs="Arial"/>
                <w:b w:val="0"/>
                <w:bCs/>
              </w:rPr>
              <w:t>Østerbo</w:t>
            </w:r>
            <w:proofErr w:type="spellEnd"/>
            <w:r w:rsidRPr="004848D4">
              <w:rPr>
                <w:rFonts w:ascii="Arial" w:hAnsi="Arial" w:cs="Arial"/>
                <w:b w:val="0"/>
                <w:bCs/>
              </w:rPr>
              <w:t>, Billund</w:t>
            </w:r>
          </w:p>
        </w:tc>
      </w:tr>
      <w:tr w:rsidR="001F5724" w14:paraId="5E554DBF" w14:textId="77777777" w:rsidTr="00327B2E">
        <w:tc>
          <w:tcPr>
            <w:tcW w:w="4106" w:type="dxa"/>
          </w:tcPr>
          <w:p w14:paraId="72245149"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293</w:t>
            </w:r>
          </w:p>
        </w:tc>
        <w:tc>
          <w:tcPr>
            <w:tcW w:w="8322" w:type="dxa"/>
          </w:tcPr>
          <w:p w14:paraId="764F6151" w14:textId="77777777" w:rsidR="001F5724" w:rsidRPr="00E67FA1" w:rsidRDefault="001F5724" w:rsidP="00327B2E">
            <w:pPr>
              <w:pStyle w:val="Overskrift2"/>
              <w:rPr>
                <w:rFonts w:ascii="Arial" w:hAnsi="Arial" w:cs="Arial"/>
                <w:b w:val="0"/>
                <w:bCs/>
              </w:rPr>
            </w:pPr>
            <w:r w:rsidRPr="00E67FA1">
              <w:rPr>
                <w:rFonts w:ascii="Arial" w:hAnsi="Arial" w:cs="Arial"/>
                <w:b w:val="0"/>
                <w:bCs/>
              </w:rPr>
              <w:t>Butikstorvet i Billund</w:t>
            </w:r>
          </w:p>
        </w:tc>
      </w:tr>
      <w:tr w:rsidR="001F5724" w14:paraId="41305D8A" w14:textId="77777777" w:rsidTr="00327B2E">
        <w:tc>
          <w:tcPr>
            <w:tcW w:w="4106" w:type="dxa"/>
          </w:tcPr>
          <w:p w14:paraId="099472D4"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300</w:t>
            </w:r>
          </w:p>
        </w:tc>
        <w:tc>
          <w:tcPr>
            <w:tcW w:w="8322" w:type="dxa"/>
          </w:tcPr>
          <w:p w14:paraId="1F05EBB6" w14:textId="77777777" w:rsidR="001F5724" w:rsidRPr="00E67FA1" w:rsidRDefault="001F5724" w:rsidP="00327B2E">
            <w:pPr>
              <w:pStyle w:val="Overskrift2"/>
              <w:rPr>
                <w:rFonts w:ascii="Arial" w:hAnsi="Arial" w:cs="Arial"/>
                <w:b w:val="0"/>
                <w:bCs/>
              </w:rPr>
            </w:pPr>
            <w:r w:rsidRPr="00E67FA1">
              <w:rPr>
                <w:rFonts w:ascii="Arial" w:hAnsi="Arial" w:cs="Arial"/>
                <w:b w:val="0"/>
                <w:bCs/>
              </w:rPr>
              <w:t xml:space="preserve">Boliger ved Ole </w:t>
            </w:r>
            <w:proofErr w:type="spellStart"/>
            <w:r w:rsidRPr="00E67FA1">
              <w:rPr>
                <w:rFonts w:ascii="Arial" w:hAnsi="Arial" w:cs="Arial"/>
                <w:b w:val="0"/>
                <w:bCs/>
              </w:rPr>
              <w:t>Kirksvej</w:t>
            </w:r>
            <w:proofErr w:type="spellEnd"/>
            <w:r w:rsidRPr="00E67FA1">
              <w:rPr>
                <w:rFonts w:ascii="Arial" w:hAnsi="Arial" w:cs="Arial"/>
                <w:b w:val="0"/>
                <w:bCs/>
              </w:rPr>
              <w:t>, Granvej og Hovedgaden</w:t>
            </w:r>
          </w:p>
        </w:tc>
      </w:tr>
      <w:tr w:rsidR="001F5724" w14:paraId="604A6406" w14:textId="77777777" w:rsidTr="00327B2E">
        <w:tc>
          <w:tcPr>
            <w:tcW w:w="4106" w:type="dxa"/>
          </w:tcPr>
          <w:p w14:paraId="7781485A"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302</w:t>
            </w:r>
          </w:p>
        </w:tc>
        <w:tc>
          <w:tcPr>
            <w:tcW w:w="8322" w:type="dxa"/>
          </w:tcPr>
          <w:p w14:paraId="35C1A101" w14:textId="77777777" w:rsidR="001F5724" w:rsidRPr="002A1ADC" w:rsidRDefault="001F5724" w:rsidP="00327B2E">
            <w:pPr>
              <w:pStyle w:val="Overskrift2"/>
              <w:rPr>
                <w:rFonts w:ascii="Arial" w:hAnsi="Arial" w:cs="Arial"/>
                <w:b w:val="0"/>
                <w:bCs/>
              </w:rPr>
            </w:pPr>
            <w:r w:rsidRPr="002A1ADC">
              <w:rPr>
                <w:rFonts w:ascii="Arial" w:hAnsi="Arial" w:cs="Arial"/>
                <w:b w:val="0"/>
                <w:bCs/>
              </w:rPr>
              <w:t>Etagebyggeri ved Vejlevej/Hans Jensens Vej i Billund</w:t>
            </w:r>
          </w:p>
        </w:tc>
      </w:tr>
      <w:tr w:rsidR="001F5724" w14:paraId="3725097D" w14:textId="77777777" w:rsidTr="00327B2E">
        <w:tc>
          <w:tcPr>
            <w:tcW w:w="4106" w:type="dxa"/>
          </w:tcPr>
          <w:p w14:paraId="20EC3105"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305</w:t>
            </w:r>
          </w:p>
        </w:tc>
        <w:tc>
          <w:tcPr>
            <w:tcW w:w="8322" w:type="dxa"/>
          </w:tcPr>
          <w:p w14:paraId="20214371" w14:textId="77777777" w:rsidR="001F5724" w:rsidRPr="00E67FA1" w:rsidRDefault="001F5724" w:rsidP="00327B2E">
            <w:pPr>
              <w:pStyle w:val="Overskrift2"/>
              <w:rPr>
                <w:rFonts w:ascii="Arial" w:hAnsi="Arial" w:cs="Arial"/>
                <w:b w:val="0"/>
                <w:bCs/>
              </w:rPr>
            </w:pPr>
            <w:r w:rsidRPr="00E67FA1">
              <w:rPr>
                <w:rFonts w:ascii="Arial" w:hAnsi="Arial" w:cs="Arial"/>
                <w:b w:val="0"/>
                <w:bCs/>
              </w:rPr>
              <w:t>Etagebyggeri ved Hovedgaden 3539, Billund</w:t>
            </w:r>
          </w:p>
        </w:tc>
      </w:tr>
      <w:tr w:rsidR="001F5724" w14:paraId="099B4E6E" w14:textId="77777777" w:rsidTr="00327B2E">
        <w:tc>
          <w:tcPr>
            <w:tcW w:w="4106" w:type="dxa"/>
          </w:tcPr>
          <w:p w14:paraId="22E9C62C" w14:textId="77777777" w:rsidR="001F5724" w:rsidRPr="0092682F" w:rsidRDefault="001F5724" w:rsidP="00327B2E">
            <w:pPr>
              <w:pStyle w:val="Overskrift2"/>
              <w:rPr>
                <w:rFonts w:ascii="Arial" w:hAnsi="Arial" w:cs="Arial"/>
                <w:b w:val="0"/>
                <w:bCs/>
              </w:rPr>
            </w:pPr>
            <w:r>
              <w:rPr>
                <w:rFonts w:ascii="Arial" w:hAnsi="Arial" w:cs="Arial"/>
                <w:b w:val="0"/>
                <w:bCs/>
              </w:rPr>
              <w:t xml:space="preserve">Lokalplan nr. </w:t>
            </w:r>
            <w:r w:rsidRPr="0092682F">
              <w:rPr>
                <w:rFonts w:ascii="Arial" w:hAnsi="Arial" w:cs="Arial"/>
                <w:b w:val="0"/>
                <w:bCs/>
              </w:rPr>
              <w:t>319</w:t>
            </w:r>
          </w:p>
        </w:tc>
        <w:tc>
          <w:tcPr>
            <w:tcW w:w="8322" w:type="dxa"/>
          </w:tcPr>
          <w:p w14:paraId="7D643D94" w14:textId="77777777" w:rsidR="001F5724" w:rsidRPr="002A1ADC" w:rsidRDefault="001F5724" w:rsidP="00327B2E">
            <w:pPr>
              <w:pStyle w:val="Overskrift2"/>
              <w:rPr>
                <w:rFonts w:ascii="Arial" w:hAnsi="Arial" w:cs="Arial"/>
                <w:b w:val="0"/>
                <w:bCs/>
              </w:rPr>
            </w:pPr>
            <w:r w:rsidRPr="002A1ADC">
              <w:rPr>
                <w:rFonts w:ascii="Arial" w:hAnsi="Arial" w:cs="Arial"/>
                <w:b w:val="0"/>
                <w:bCs/>
              </w:rPr>
              <w:t xml:space="preserve">LEGO Campus </w:t>
            </w:r>
            <w:proofErr w:type="spellStart"/>
            <w:r w:rsidRPr="002A1ADC">
              <w:rPr>
                <w:rFonts w:ascii="Arial" w:hAnsi="Arial" w:cs="Arial"/>
                <w:b w:val="0"/>
                <w:bCs/>
              </w:rPr>
              <w:t>Åstvej</w:t>
            </w:r>
            <w:proofErr w:type="spellEnd"/>
            <w:r w:rsidRPr="002A1ADC">
              <w:rPr>
                <w:rFonts w:ascii="Arial" w:hAnsi="Arial" w:cs="Arial"/>
                <w:b w:val="0"/>
                <w:bCs/>
              </w:rPr>
              <w:t>, Billund</w:t>
            </w:r>
          </w:p>
        </w:tc>
      </w:tr>
    </w:tbl>
    <w:p w14:paraId="3CF8E5D8" w14:textId="63552442" w:rsidR="00D42C2E" w:rsidRPr="00B86118" w:rsidRDefault="0061057A" w:rsidP="00D42C2E">
      <w:pPr>
        <w:pStyle w:val="Overskrift2"/>
        <w:rPr>
          <w:rFonts w:ascii="Arial" w:hAnsi="Arial" w:cs="Arial"/>
        </w:rPr>
      </w:pPr>
      <w:r>
        <w:rPr>
          <w:rFonts w:ascii="Arial" w:hAnsi="Arial" w:cs="Arial"/>
        </w:rPr>
        <w:br/>
      </w:r>
      <w:r w:rsidR="008F30BD" w:rsidRPr="00B86118">
        <w:rPr>
          <w:rFonts w:ascii="Arial" w:hAnsi="Arial" w:cs="Arial"/>
        </w:rPr>
        <w:t>Gældende k</w:t>
      </w:r>
      <w:r w:rsidR="007E4A33" w:rsidRPr="00B86118">
        <w:rPr>
          <w:rFonts w:ascii="Arial" w:hAnsi="Arial" w:cs="Arial"/>
        </w:rPr>
        <w:t>ommuneplan:</w:t>
      </w:r>
    </w:p>
    <w:p w14:paraId="426F818C" w14:textId="77777777" w:rsidR="009377BC" w:rsidRPr="00AA1B6F" w:rsidRDefault="009377BC" w:rsidP="009377BC">
      <w:pPr>
        <w:rPr>
          <w:rFonts w:ascii="Arial" w:eastAsiaTheme="majorEastAsia" w:hAnsi="Arial" w:cs="Arial"/>
          <w:bCs/>
          <w:szCs w:val="20"/>
        </w:rPr>
      </w:pPr>
      <w:r w:rsidRPr="00AA1B6F">
        <w:rPr>
          <w:rFonts w:ascii="Arial" w:eastAsiaTheme="majorEastAsia" w:hAnsi="Arial" w:cs="Arial"/>
          <w:bCs/>
          <w:szCs w:val="20"/>
        </w:rPr>
        <w:t>Følgende eksisterende rammeområder i Kommuneplan 2025-2037 er omfattet af kommuneplantillægget.</w:t>
      </w:r>
    </w:p>
    <w:p w14:paraId="6BE9EC14" w14:textId="77777777" w:rsidR="009377BC" w:rsidRPr="00AA1B6F" w:rsidRDefault="009377BC" w:rsidP="00D45480">
      <w:pPr>
        <w:pStyle w:val="Listeafsnit"/>
        <w:numPr>
          <w:ilvl w:val="0"/>
          <w:numId w:val="25"/>
        </w:numPr>
        <w:rPr>
          <w:rFonts w:ascii="Arial" w:eastAsiaTheme="majorEastAsia" w:hAnsi="Arial" w:cs="Arial"/>
          <w:bCs/>
          <w:szCs w:val="20"/>
        </w:rPr>
      </w:pPr>
      <w:r w:rsidRPr="00AA1B6F">
        <w:rPr>
          <w:rFonts w:ascii="Arial" w:eastAsiaTheme="majorEastAsia" w:hAnsi="Arial" w:cs="Arial"/>
          <w:bCs/>
          <w:szCs w:val="20"/>
        </w:rPr>
        <w:t xml:space="preserve">2.B.6 - Boligområde Hans </w:t>
      </w:r>
      <w:proofErr w:type="spellStart"/>
      <w:r w:rsidRPr="00AA1B6F">
        <w:rPr>
          <w:rFonts w:ascii="Arial" w:eastAsiaTheme="majorEastAsia" w:hAnsi="Arial" w:cs="Arial"/>
          <w:bCs/>
          <w:szCs w:val="20"/>
        </w:rPr>
        <w:t>Jensensvej</w:t>
      </w:r>
      <w:proofErr w:type="spellEnd"/>
      <w:r w:rsidRPr="00AA1B6F">
        <w:rPr>
          <w:rFonts w:ascii="Arial" w:eastAsiaTheme="majorEastAsia" w:hAnsi="Arial" w:cs="Arial"/>
          <w:bCs/>
          <w:szCs w:val="20"/>
        </w:rPr>
        <w:t>, Lindevej, Smutten</w:t>
      </w:r>
    </w:p>
    <w:p w14:paraId="3E9F597F" w14:textId="77777777" w:rsidR="009377BC" w:rsidRPr="00AA1B6F" w:rsidRDefault="009377BC" w:rsidP="007D2DE6">
      <w:pPr>
        <w:pStyle w:val="Listeafsnit"/>
        <w:numPr>
          <w:ilvl w:val="0"/>
          <w:numId w:val="25"/>
        </w:numPr>
        <w:rPr>
          <w:rFonts w:ascii="Arial" w:eastAsiaTheme="majorEastAsia" w:hAnsi="Arial" w:cs="Arial"/>
          <w:bCs/>
          <w:szCs w:val="20"/>
        </w:rPr>
      </w:pPr>
      <w:r w:rsidRPr="00AA1B6F">
        <w:rPr>
          <w:rFonts w:ascii="Arial" w:eastAsiaTheme="majorEastAsia" w:hAnsi="Arial" w:cs="Arial"/>
          <w:bCs/>
          <w:szCs w:val="20"/>
        </w:rPr>
        <w:t>2.C.1 - Centerområde Hovedgaden</w:t>
      </w:r>
    </w:p>
    <w:p w14:paraId="61ECBAFA" w14:textId="77777777" w:rsidR="009377BC" w:rsidRPr="00AA1B6F" w:rsidRDefault="009377BC" w:rsidP="009377BC">
      <w:pPr>
        <w:pStyle w:val="Listeafsnit"/>
        <w:numPr>
          <w:ilvl w:val="0"/>
          <w:numId w:val="25"/>
        </w:numPr>
        <w:rPr>
          <w:rFonts w:ascii="Arial" w:eastAsiaTheme="majorEastAsia" w:hAnsi="Arial" w:cs="Arial"/>
          <w:bCs/>
          <w:szCs w:val="20"/>
        </w:rPr>
      </w:pPr>
      <w:r w:rsidRPr="00AA1B6F">
        <w:rPr>
          <w:rFonts w:ascii="Arial" w:eastAsiaTheme="majorEastAsia" w:hAnsi="Arial" w:cs="Arial"/>
          <w:bCs/>
          <w:szCs w:val="20"/>
        </w:rPr>
        <w:t>2.C.2 - Centerområde, Vejlevej</w:t>
      </w:r>
    </w:p>
    <w:p w14:paraId="38A20BE1" w14:textId="77777777" w:rsidR="009377BC" w:rsidRPr="00AA1B6F" w:rsidRDefault="009377BC" w:rsidP="009377BC">
      <w:pPr>
        <w:pStyle w:val="Listeafsnit"/>
        <w:numPr>
          <w:ilvl w:val="0"/>
          <w:numId w:val="25"/>
        </w:numPr>
        <w:rPr>
          <w:rFonts w:ascii="Arial" w:eastAsiaTheme="majorEastAsia" w:hAnsi="Arial" w:cs="Arial"/>
          <w:bCs/>
          <w:szCs w:val="20"/>
        </w:rPr>
      </w:pPr>
      <w:r w:rsidRPr="00AA1B6F">
        <w:rPr>
          <w:rFonts w:ascii="Arial" w:eastAsiaTheme="majorEastAsia" w:hAnsi="Arial" w:cs="Arial"/>
          <w:bCs/>
          <w:szCs w:val="20"/>
        </w:rPr>
        <w:t>2.C.3 - Centerområde Butikstorvet</w:t>
      </w:r>
    </w:p>
    <w:p w14:paraId="5CD17E4A" w14:textId="77777777" w:rsidR="009377BC" w:rsidRPr="00AA1B6F" w:rsidRDefault="009377BC" w:rsidP="009377BC">
      <w:pPr>
        <w:pStyle w:val="Listeafsnit"/>
        <w:numPr>
          <w:ilvl w:val="0"/>
          <w:numId w:val="25"/>
        </w:numPr>
        <w:rPr>
          <w:rFonts w:ascii="Arial" w:eastAsiaTheme="majorEastAsia" w:hAnsi="Arial" w:cs="Arial"/>
          <w:bCs/>
          <w:szCs w:val="20"/>
        </w:rPr>
      </w:pPr>
      <w:r w:rsidRPr="00AA1B6F">
        <w:rPr>
          <w:rFonts w:ascii="Arial" w:eastAsiaTheme="majorEastAsia" w:hAnsi="Arial" w:cs="Arial"/>
          <w:bCs/>
          <w:szCs w:val="20"/>
        </w:rPr>
        <w:lastRenderedPageBreak/>
        <w:t>2.E.6 - Erhvervsområde Vejlevej, Kløvermarken</w:t>
      </w:r>
    </w:p>
    <w:p w14:paraId="1D9FD119" w14:textId="77777777" w:rsidR="009377BC" w:rsidRPr="00AA1B6F" w:rsidRDefault="009377BC" w:rsidP="009377BC">
      <w:pPr>
        <w:pStyle w:val="Listeafsnit"/>
        <w:numPr>
          <w:ilvl w:val="0"/>
          <w:numId w:val="25"/>
        </w:numPr>
        <w:rPr>
          <w:rFonts w:ascii="Arial" w:eastAsiaTheme="majorEastAsia" w:hAnsi="Arial" w:cs="Arial"/>
          <w:bCs/>
          <w:szCs w:val="20"/>
        </w:rPr>
      </w:pPr>
      <w:r w:rsidRPr="00AA1B6F">
        <w:rPr>
          <w:rFonts w:ascii="Arial" w:eastAsiaTheme="majorEastAsia" w:hAnsi="Arial" w:cs="Arial"/>
          <w:bCs/>
          <w:szCs w:val="20"/>
        </w:rPr>
        <w:t>2.E.7 - Erhvervsområde Vejlevej, Kløvermarken</w:t>
      </w:r>
    </w:p>
    <w:p w14:paraId="37DE69B1" w14:textId="4F8E354E" w:rsidR="009377BC" w:rsidRPr="00AA1B6F" w:rsidRDefault="009377BC" w:rsidP="009377BC">
      <w:pPr>
        <w:pStyle w:val="Listeafsnit"/>
        <w:numPr>
          <w:ilvl w:val="0"/>
          <w:numId w:val="25"/>
        </w:numPr>
        <w:rPr>
          <w:rFonts w:ascii="Arial" w:eastAsiaTheme="majorEastAsia" w:hAnsi="Arial" w:cs="Arial"/>
          <w:bCs/>
          <w:szCs w:val="20"/>
        </w:rPr>
      </w:pPr>
      <w:r w:rsidRPr="00AA1B6F">
        <w:rPr>
          <w:rFonts w:ascii="Arial" w:eastAsiaTheme="majorEastAsia" w:hAnsi="Arial" w:cs="Arial"/>
          <w:bCs/>
          <w:szCs w:val="20"/>
        </w:rPr>
        <w:t xml:space="preserve">2.E.11 - LEGO Campus, </w:t>
      </w:r>
      <w:proofErr w:type="spellStart"/>
      <w:r w:rsidRPr="00AA1B6F">
        <w:rPr>
          <w:rFonts w:ascii="Arial" w:eastAsiaTheme="majorEastAsia" w:hAnsi="Arial" w:cs="Arial"/>
          <w:bCs/>
          <w:szCs w:val="20"/>
        </w:rPr>
        <w:t>Åstvej</w:t>
      </w:r>
      <w:proofErr w:type="spellEnd"/>
      <w:r w:rsidRPr="00AA1B6F">
        <w:rPr>
          <w:rFonts w:ascii="Arial" w:eastAsiaTheme="majorEastAsia" w:hAnsi="Arial" w:cs="Arial"/>
          <w:bCs/>
          <w:szCs w:val="20"/>
        </w:rPr>
        <w:t xml:space="preserve"> - Højmarksvej</w:t>
      </w:r>
    </w:p>
    <w:p w14:paraId="2A532465" w14:textId="172564CE" w:rsidR="00D42C2E" w:rsidRDefault="009377BC" w:rsidP="009377BC">
      <w:pPr>
        <w:rPr>
          <w:rFonts w:ascii="Arial" w:eastAsiaTheme="majorEastAsia" w:hAnsi="Arial" w:cs="Arial"/>
          <w:bCs/>
          <w:szCs w:val="20"/>
        </w:rPr>
      </w:pPr>
      <w:r w:rsidRPr="00AA1B6F">
        <w:rPr>
          <w:rFonts w:ascii="Arial" w:eastAsiaTheme="majorEastAsia" w:hAnsi="Arial" w:cs="Arial"/>
          <w:bCs/>
          <w:szCs w:val="20"/>
        </w:rPr>
        <w:t xml:space="preserve">Retningslinje 2.3.1.2 for </w:t>
      </w:r>
      <w:proofErr w:type="spellStart"/>
      <w:r w:rsidRPr="00AA1B6F">
        <w:rPr>
          <w:rFonts w:ascii="Arial" w:eastAsiaTheme="majorEastAsia" w:hAnsi="Arial" w:cs="Arial"/>
          <w:bCs/>
          <w:szCs w:val="20"/>
        </w:rPr>
        <w:t>bymidter</w:t>
      </w:r>
      <w:proofErr w:type="spellEnd"/>
      <w:r w:rsidRPr="00AA1B6F">
        <w:rPr>
          <w:rFonts w:ascii="Arial" w:eastAsiaTheme="majorEastAsia" w:hAnsi="Arial" w:cs="Arial"/>
          <w:bCs/>
          <w:szCs w:val="20"/>
        </w:rPr>
        <w:t>, Billund ændres i den geografiske udstrækning.</w:t>
      </w:r>
    </w:p>
    <w:p w14:paraId="7CE05A2B" w14:textId="77777777" w:rsidR="00AA1B6F" w:rsidRPr="00AA1B6F" w:rsidRDefault="00AA1B6F" w:rsidP="009377BC">
      <w:pPr>
        <w:rPr>
          <w:bCs/>
        </w:rPr>
      </w:pPr>
    </w:p>
    <w:p w14:paraId="6D590D33" w14:textId="77777777" w:rsidR="009377BC" w:rsidRDefault="008F30BD" w:rsidP="009377BC">
      <w:pPr>
        <w:pStyle w:val="Overskrift2"/>
        <w:rPr>
          <w:rFonts w:ascii="Arial" w:hAnsi="Arial" w:cs="Arial"/>
        </w:rPr>
      </w:pPr>
      <w:r w:rsidRPr="00BB2935">
        <w:rPr>
          <w:rFonts w:ascii="Arial" w:hAnsi="Arial" w:cs="Arial"/>
        </w:rPr>
        <w:t>Gældende Spildevandplan:</w:t>
      </w:r>
    </w:p>
    <w:p w14:paraId="2EFB5082" w14:textId="57017101" w:rsidR="009377BC" w:rsidRPr="009377BC" w:rsidRDefault="009377BC" w:rsidP="009377BC">
      <w:pPr>
        <w:pStyle w:val="Overskrift2"/>
        <w:rPr>
          <w:rFonts w:ascii="Arial" w:hAnsi="Arial" w:cs="Arial"/>
        </w:rPr>
      </w:pPr>
      <w:r w:rsidRPr="009377BC">
        <w:rPr>
          <w:rFonts w:ascii="Arial" w:eastAsiaTheme="minorHAnsi" w:hAnsi="Arial" w:cs="Arial"/>
          <w:b w:val="0"/>
          <w:szCs w:val="20"/>
        </w:rPr>
        <w:t>Der laves ikke tillæg til spildevandsplanen i forbindelse med kommuneplantillægget. Billund Kommune forventer at vedtage en ny Spildevandsplan 2025 på Kommunalbestyrelsesmødet i december 2025.</w:t>
      </w:r>
    </w:p>
    <w:p w14:paraId="0726E630" w14:textId="77777777" w:rsidR="009377BC" w:rsidRPr="009377BC" w:rsidRDefault="009377BC" w:rsidP="009377BC"/>
    <w:p w14:paraId="60095183" w14:textId="4284AFB8" w:rsidR="007E4A33" w:rsidRPr="00BB2935" w:rsidRDefault="00A93A18" w:rsidP="00B853F4">
      <w:pPr>
        <w:pStyle w:val="Overskrift2"/>
        <w:rPr>
          <w:rFonts w:ascii="Arial" w:hAnsi="Arial" w:cs="Arial"/>
        </w:rPr>
      </w:pPr>
      <w:r w:rsidRPr="00BB2935">
        <w:rPr>
          <w:rFonts w:ascii="Arial" w:hAnsi="Arial" w:cs="Arial"/>
        </w:rPr>
        <w:t>Referencescenarie (</w:t>
      </w:r>
      <w:r w:rsidR="007E4A33" w:rsidRPr="00BB2935">
        <w:rPr>
          <w:rFonts w:ascii="Arial" w:hAnsi="Arial" w:cs="Arial"/>
        </w:rPr>
        <w:t xml:space="preserve">0 </w:t>
      </w:r>
      <w:r w:rsidR="009F5E5B" w:rsidRPr="00BB2935">
        <w:rPr>
          <w:rFonts w:ascii="Arial" w:hAnsi="Arial" w:cs="Arial"/>
        </w:rPr>
        <w:t>–</w:t>
      </w:r>
      <w:r w:rsidR="007E4A33" w:rsidRPr="00BB2935">
        <w:rPr>
          <w:rFonts w:ascii="Arial" w:hAnsi="Arial" w:cs="Arial"/>
        </w:rPr>
        <w:t xml:space="preserve"> Alternativet</w:t>
      </w:r>
      <w:r w:rsidRPr="00BB2935">
        <w:rPr>
          <w:rFonts w:ascii="Arial" w:hAnsi="Arial" w:cs="Arial"/>
        </w:rPr>
        <w:t>)</w:t>
      </w:r>
    </w:p>
    <w:p w14:paraId="6A80FCD8" w14:textId="77777777" w:rsidR="009377BC" w:rsidRDefault="009377BC" w:rsidP="009377BC">
      <w:pPr>
        <w:spacing w:after="0"/>
        <w:ind w:left="1300" w:hanging="1300"/>
        <w:rPr>
          <w:rFonts w:ascii="Arial" w:hAnsi="Arial" w:cs="Arial"/>
          <w:iCs/>
          <w:szCs w:val="20"/>
        </w:rPr>
      </w:pPr>
      <w:r w:rsidRPr="009377BC">
        <w:rPr>
          <w:rFonts w:ascii="Arial" w:hAnsi="Arial" w:cs="Arial"/>
          <w:iCs/>
          <w:szCs w:val="20"/>
        </w:rPr>
        <w:t>Referencescenariet, eller 0-alternativet er at kommuneplantillæg nr. 2, ikke vedtages og at rammerne derfor ikke ændres. Det vil sige at de nedenstående rammer vil beholde samme geografiske udstrækning og rumme de samme bestemmelser som i den gældende Kommuneplan 2025-2037.</w:t>
      </w:r>
    </w:p>
    <w:p w14:paraId="7B49AEE3" w14:textId="77777777" w:rsidR="009377BC" w:rsidRPr="009377BC" w:rsidRDefault="009377BC" w:rsidP="009377BC">
      <w:pPr>
        <w:spacing w:after="0"/>
        <w:ind w:left="1300" w:hanging="1300"/>
        <w:rPr>
          <w:rFonts w:ascii="Arial" w:hAnsi="Arial" w:cs="Arial"/>
          <w:iCs/>
          <w:szCs w:val="20"/>
        </w:rPr>
      </w:pPr>
    </w:p>
    <w:p w14:paraId="6B39D7DC" w14:textId="77777777" w:rsidR="009377BC" w:rsidRDefault="009377BC" w:rsidP="009377BC">
      <w:pPr>
        <w:spacing w:after="0"/>
        <w:ind w:left="1300" w:hanging="1300"/>
        <w:rPr>
          <w:rFonts w:ascii="Arial" w:hAnsi="Arial" w:cs="Arial"/>
          <w:iCs/>
          <w:szCs w:val="20"/>
        </w:rPr>
      </w:pPr>
      <w:r w:rsidRPr="009377BC">
        <w:rPr>
          <w:rFonts w:ascii="Arial" w:hAnsi="Arial" w:cs="Arial"/>
          <w:iCs/>
          <w:szCs w:val="20"/>
        </w:rPr>
        <w:t>Rammeområde:</w:t>
      </w:r>
    </w:p>
    <w:p w14:paraId="645B9BDF" w14:textId="77777777" w:rsidR="009377BC" w:rsidRDefault="009377BC" w:rsidP="009377BC">
      <w:pPr>
        <w:pStyle w:val="Listeafsnit"/>
        <w:numPr>
          <w:ilvl w:val="0"/>
          <w:numId w:val="26"/>
        </w:numPr>
        <w:spacing w:after="0"/>
        <w:rPr>
          <w:rFonts w:ascii="Arial" w:hAnsi="Arial" w:cs="Arial"/>
          <w:iCs/>
          <w:szCs w:val="20"/>
        </w:rPr>
      </w:pPr>
      <w:r w:rsidRPr="009377BC">
        <w:rPr>
          <w:rFonts w:ascii="Arial" w:hAnsi="Arial" w:cs="Arial"/>
          <w:iCs/>
          <w:szCs w:val="20"/>
        </w:rPr>
        <w:t xml:space="preserve">2.B.6 - Boligområde Hans </w:t>
      </w:r>
      <w:proofErr w:type="spellStart"/>
      <w:r w:rsidRPr="009377BC">
        <w:rPr>
          <w:rFonts w:ascii="Arial" w:hAnsi="Arial" w:cs="Arial"/>
          <w:iCs/>
          <w:szCs w:val="20"/>
        </w:rPr>
        <w:t>Jensensvej</w:t>
      </w:r>
      <w:proofErr w:type="spellEnd"/>
      <w:r w:rsidRPr="009377BC">
        <w:rPr>
          <w:rFonts w:ascii="Arial" w:hAnsi="Arial" w:cs="Arial"/>
          <w:iCs/>
          <w:szCs w:val="20"/>
        </w:rPr>
        <w:t>, Lindevej, Smutten</w:t>
      </w:r>
    </w:p>
    <w:p w14:paraId="439584C0" w14:textId="77777777" w:rsidR="009377BC" w:rsidRDefault="009377BC" w:rsidP="009377BC">
      <w:pPr>
        <w:pStyle w:val="Listeafsnit"/>
        <w:numPr>
          <w:ilvl w:val="0"/>
          <w:numId w:val="26"/>
        </w:numPr>
        <w:spacing w:after="0"/>
        <w:rPr>
          <w:rFonts w:ascii="Arial" w:hAnsi="Arial" w:cs="Arial"/>
          <w:iCs/>
          <w:szCs w:val="20"/>
        </w:rPr>
      </w:pPr>
      <w:r w:rsidRPr="009377BC">
        <w:rPr>
          <w:rFonts w:ascii="Arial" w:hAnsi="Arial" w:cs="Arial"/>
          <w:iCs/>
          <w:szCs w:val="20"/>
        </w:rPr>
        <w:t>2.C.1 - Centerområde Hovedgaden</w:t>
      </w:r>
    </w:p>
    <w:p w14:paraId="6AE4938A" w14:textId="77777777" w:rsidR="009377BC" w:rsidRDefault="009377BC" w:rsidP="009377BC">
      <w:pPr>
        <w:pStyle w:val="Listeafsnit"/>
        <w:numPr>
          <w:ilvl w:val="0"/>
          <w:numId w:val="26"/>
        </w:numPr>
        <w:spacing w:after="0"/>
        <w:rPr>
          <w:rFonts w:ascii="Arial" w:hAnsi="Arial" w:cs="Arial"/>
          <w:iCs/>
          <w:szCs w:val="20"/>
        </w:rPr>
      </w:pPr>
      <w:r w:rsidRPr="009377BC">
        <w:rPr>
          <w:rFonts w:ascii="Arial" w:hAnsi="Arial" w:cs="Arial"/>
          <w:iCs/>
          <w:szCs w:val="20"/>
        </w:rPr>
        <w:t>2.C.2 - Centerområde, Vejlevej</w:t>
      </w:r>
    </w:p>
    <w:p w14:paraId="63508FD0" w14:textId="77777777" w:rsidR="009377BC" w:rsidRDefault="009377BC" w:rsidP="009377BC">
      <w:pPr>
        <w:pStyle w:val="Listeafsnit"/>
        <w:numPr>
          <w:ilvl w:val="0"/>
          <w:numId w:val="26"/>
        </w:numPr>
        <w:spacing w:after="0"/>
        <w:rPr>
          <w:rFonts w:ascii="Arial" w:hAnsi="Arial" w:cs="Arial"/>
          <w:iCs/>
          <w:szCs w:val="20"/>
        </w:rPr>
      </w:pPr>
      <w:r w:rsidRPr="009377BC">
        <w:rPr>
          <w:rFonts w:ascii="Arial" w:hAnsi="Arial" w:cs="Arial"/>
          <w:iCs/>
          <w:szCs w:val="20"/>
        </w:rPr>
        <w:t>2.C.3 - Centerområde Butikstorvet</w:t>
      </w:r>
    </w:p>
    <w:p w14:paraId="5A84E0BE" w14:textId="77777777" w:rsidR="009377BC" w:rsidRDefault="009377BC" w:rsidP="009377BC">
      <w:pPr>
        <w:pStyle w:val="Listeafsnit"/>
        <w:numPr>
          <w:ilvl w:val="0"/>
          <w:numId w:val="26"/>
        </w:numPr>
        <w:spacing w:after="0"/>
        <w:rPr>
          <w:rFonts w:ascii="Arial" w:hAnsi="Arial" w:cs="Arial"/>
          <w:iCs/>
          <w:szCs w:val="20"/>
        </w:rPr>
      </w:pPr>
      <w:r w:rsidRPr="009377BC">
        <w:rPr>
          <w:rFonts w:ascii="Arial" w:hAnsi="Arial" w:cs="Arial"/>
          <w:iCs/>
          <w:szCs w:val="20"/>
        </w:rPr>
        <w:t>2.E.6 - Erhvervsområde Vejlevej, Kløvermarken</w:t>
      </w:r>
    </w:p>
    <w:p w14:paraId="328B874F" w14:textId="77777777" w:rsidR="009377BC" w:rsidRDefault="009377BC" w:rsidP="009377BC">
      <w:pPr>
        <w:pStyle w:val="Listeafsnit"/>
        <w:numPr>
          <w:ilvl w:val="0"/>
          <w:numId w:val="26"/>
        </w:numPr>
        <w:spacing w:after="0"/>
        <w:rPr>
          <w:rFonts w:ascii="Arial" w:hAnsi="Arial" w:cs="Arial"/>
          <w:iCs/>
          <w:szCs w:val="20"/>
        </w:rPr>
      </w:pPr>
      <w:r w:rsidRPr="009377BC">
        <w:rPr>
          <w:rFonts w:ascii="Arial" w:hAnsi="Arial" w:cs="Arial"/>
          <w:iCs/>
          <w:szCs w:val="20"/>
        </w:rPr>
        <w:t>2.E.7 - Erhvervsområde Vejlevej, Kløvermarken</w:t>
      </w:r>
    </w:p>
    <w:p w14:paraId="29D0CE07" w14:textId="252AC8C3" w:rsidR="00985564" w:rsidRDefault="009377BC" w:rsidP="009377BC">
      <w:pPr>
        <w:pStyle w:val="Listeafsnit"/>
        <w:numPr>
          <w:ilvl w:val="0"/>
          <w:numId w:val="26"/>
        </w:numPr>
        <w:spacing w:after="0"/>
        <w:rPr>
          <w:rFonts w:ascii="Arial" w:hAnsi="Arial" w:cs="Arial"/>
          <w:iCs/>
          <w:szCs w:val="20"/>
        </w:rPr>
      </w:pPr>
      <w:r w:rsidRPr="009377BC">
        <w:rPr>
          <w:rFonts w:ascii="Arial" w:hAnsi="Arial" w:cs="Arial"/>
          <w:iCs/>
          <w:szCs w:val="20"/>
        </w:rPr>
        <w:t xml:space="preserve">2.E.11 - LEGO Campus, </w:t>
      </w:r>
      <w:proofErr w:type="spellStart"/>
      <w:r w:rsidRPr="009377BC">
        <w:rPr>
          <w:rFonts w:ascii="Arial" w:hAnsi="Arial" w:cs="Arial"/>
          <w:iCs/>
          <w:szCs w:val="20"/>
        </w:rPr>
        <w:t>Åstvej</w:t>
      </w:r>
      <w:proofErr w:type="spellEnd"/>
      <w:r w:rsidRPr="009377BC">
        <w:rPr>
          <w:rFonts w:ascii="Arial" w:hAnsi="Arial" w:cs="Arial"/>
          <w:iCs/>
          <w:szCs w:val="20"/>
        </w:rPr>
        <w:t xml:space="preserve"> </w:t>
      </w:r>
      <w:r>
        <w:rPr>
          <w:rFonts w:ascii="Arial" w:hAnsi="Arial" w:cs="Arial"/>
          <w:iCs/>
          <w:szCs w:val="20"/>
        </w:rPr>
        <w:t>–</w:t>
      </w:r>
      <w:r w:rsidRPr="009377BC">
        <w:rPr>
          <w:rFonts w:ascii="Arial" w:hAnsi="Arial" w:cs="Arial"/>
          <w:iCs/>
          <w:szCs w:val="20"/>
        </w:rPr>
        <w:t xml:space="preserve"> Højmarksvej</w:t>
      </w:r>
    </w:p>
    <w:p w14:paraId="09856265" w14:textId="77777777" w:rsidR="009377BC" w:rsidRDefault="009377BC" w:rsidP="009377BC">
      <w:pPr>
        <w:spacing w:after="0"/>
        <w:rPr>
          <w:rFonts w:ascii="Arial" w:hAnsi="Arial" w:cs="Arial"/>
          <w:iCs/>
          <w:szCs w:val="20"/>
        </w:rPr>
      </w:pPr>
    </w:p>
    <w:p w14:paraId="6397F0B6" w14:textId="0A4730DD" w:rsidR="009377BC" w:rsidRPr="009377BC" w:rsidRDefault="009377BC" w:rsidP="009377BC">
      <w:pPr>
        <w:spacing w:after="0"/>
        <w:rPr>
          <w:rFonts w:ascii="Arial" w:hAnsi="Arial" w:cs="Arial"/>
          <w:iCs/>
          <w:szCs w:val="20"/>
        </w:rPr>
      </w:pPr>
      <w:r w:rsidRPr="009377BC">
        <w:rPr>
          <w:rFonts w:ascii="Arial" w:hAnsi="Arial" w:cs="Arial"/>
          <w:iCs/>
          <w:szCs w:val="20"/>
        </w:rPr>
        <w:t>Hvis tillægget ikke vedtages, vil rammerne altså kunne udnyttes, med de nuværende bestemmelser ift. kommuneplanen. Dette er dog ikke ensbetydende at rammer kan benyttes fuldt ud ifm. konkrete anlægstilladelser, da dette vil afhænge af de enkelte lokalplaner indenfor rammerne. I nogle tilfælde vil fuld udnyttelse af de eksisterende rammer kræve ny lokalplanlægning. Dette vil også betyde at det ikke ville</w:t>
      </w:r>
      <w:r>
        <w:rPr>
          <w:rFonts w:ascii="Arial" w:hAnsi="Arial" w:cs="Arial"/>
          <w:iCs/>
          <w:szCs w:val="20"/>
        </w:rPr>
        <w:t xml:space="preserve"> </w:t>
      </w:r>
      <w:r w:rsidRPr="009377BC">
        <w:rPr>
          <w:rFonts w:ascii="Arial" w:hAnsi="Arial" w:cs="Arial"/>
          <w:iCs/>
          <w:szCs w:val="20"/>
        </w:rPr>
        <w:t>være muligt at udvikle Billund Bymidte som de vurderes nødvendigt for at understøtte nye byudviklingsområder og mulighederne for detailhandel i Billund By.</w:t>
      </w:r>
    </w:p>
    <w:p w14:paraId="1D5FF594" w14:textId="77777777" w:rsidR="00160B00" w:rsidRPr="00BB2935" w:rsidRDefault="00160B00" w:rsidP="00160B00">
      <w:pPr>
        <w:spacing w:after="0"/>
        <w:rPr>
          <w:rFonts w:ascii="Arial" w:hAnsi="Arial" w:cs="Arial"/>
          <w:i/>
          <w:sz w:val="16"/>
          <w:szCs w:val="16"/>
        </w:rPr>
      </w:pPr>
    </w:p>
    <w:p w14:paraId="055CDF19" w14:textId="77777777" w:rsidR="007E4A33" w:rsidRPr="00BB2935" w:rsidRDefault="007E4A33" w:rsidP="00B853F4">
      <w:pPr>
        <w:pStyle w:val="Overskrift2"/>
        <w:rPr>
          <w:rFonts w:ascii="Arial" w:hAnsi="Arial" w:cs="Arial"/>
        </w:rPr>
      </w:pPr>
      <w:r w:rsidRPr="00BB2935">
        <w:rPr>
          <w:rFonts w:ascii="Arial" w:hAnsi="Arial" w:cs="Arial"/>
        </w:rPr>
        <w:t xml:space="preserve">Retsgrundlag for beslutning vedrørende miljøvurdering </w:t>
      </w:r>
    </w:p>
    <w:p w14:paraId="56E78721" w14:textId="77777777" w:rsidR="007E4A33" w:rsidRPr="00BB2935" w:rsidRDefault="00A75526" w:rsidP="00E00D3F">
      <w:pPr>
        <w:spacing w:after="0" w:line="240" w:lineRule="auto"/>
        <w:rPr>
          <w:rFonts w:ascii="Arial" w:hAnsi="Arial" w:cs="Arial"/>
          <w:szCs w:val="20"/>
        </w:rPr>
      </w:pPr>
      <w:r w:rsidRPr="00BB2935">
        <w:rPr>
          <w:rFonts w:ascii="Arial" w:hAnsi="Arial" w:cs="Arial"/>
          <w:szCs w:val="20"/>
        </w:rPr>
        <w:t>V</w:t>
      </w:r>
      <w:r w:rsidR="007E4A33" w:rsidRPr="00BB2935">
        <w:rPr>
          <w:rFonts w:ascii="Arial" w:hAnsi="Arial" w:cs="Arial"/>
          <w:szCs w:val="20"/>
        </w:rPr>
        <w:t>urdering i forhold ti</w:t>
      </w:r>
      <w:r w:rsidR="00E00D3F" w:rsidRPr="00BB2935">
        <w:rPr>
          <w:rFonts w:ascii="Arial" w:hAnsi="Arial" w:cs="Arial"/>
          <w:szCs w:val="20"/>
        </w:rPr>
        <w:t>l § 8</w:t>
      </w:r>
      <w:r w:rsidR="007E4A33" w:rsidRPr="00BB2935">
        <w:rPr>
          <w:rFonts w:ascii="Arial" w:hAnsi="Arial" w:cs="Arial"/>
          <w:szCs w:val="20"/>
        </w:rPr>
        <w:t xml:space="preserve"> i Lov om miljøvurdering af planer og programmer</w:t>
      </w:r>
      <w:r w:rsidR="00E00D3F" w:rsidRPr="00BB2935">
        <w:rPr>
          <w:rFonts w:ascii="Arial" w:hAnsi="Arial" w:cs="Arial"/>
        </w:rPr>
        <w:t xml:space="preserve"> og af konkrete projekter (VVM)</w:t>
      </w:r>
      <w:r w:rsidR="007E4A33" w:rsidRPr="00BB2935">
        <w:rPr>
          <w:rFonts w:ascii="Arial" w:hAnsi="Arial" w:cs="Arial"/>
          <w:szCs w:val="20"/>
        </w:rPr>
        <w:t xml:space="preserve"> (</w:t>
      </w:r>
      <w:r w:rsidR="00061012" w:rsidRPr="00BB2935">
        <w:rPr>
          <w:rFonts w:ascii="Arial" w:hAnsi="Arial" w:cs="Arial"/>
          <w:szCs w:val="20"/>
        </w:rPr>
        <w:t>LBK nr. 1976 af 27/10/2021</w:t>
      </w:r>
      <w:r w:rsidR="007E4A33" w:rsidRPr="00BB2935">
        <w:rPr>
          <w:rFonts w:ascii="Arial" w:hAnsi="Arial" w:cs="Arial"/>
          <w:szCs w:val="20"/>
        </w:rPr>
        <w:t>)</w:t>
      </w:r>
      <w:r w:rsidR="00CC4350" w:rsidRPr="00BB2935">
        <w:rPr>
          <w:rFonts w:ascii="Arial" w:hAnsi="Arial" w:cs="Arial"/>
        </w:rPr>
        <w:t>.</w:t>
      </w:r>
    </w:p>
    <w:p w14:paraId="0B37D24C" w14:textId="3B132F99" w:rsidR="00A3670D" w:rsidRPr="00BB2935" w:rsidRDefault="00A3670D" w:rsidP="007E4A33">
      <w:pPr>
        <w:spacing w:after="0"/>
        <w:rPr>
          <w:rFonts w:ascii="Arial" w:hAnsi="Arial" w:cs="Arial"/>
          <w:i/>
          <w:sz w:val="16"/>
          <w:szCs w:val="16"/>
        </w:rPr>
      </w:pPr>
      <w:r w:rsidRPr="00BB2935">
        <w:rPr>
          <w:rFonts w:ascii="Arial" w:hAnsi="Arial" w:cs="Arial"/>
          <w:b/>
          <w:noProof/>
          <w:szCs w:val="20"/>
          <w:lang w:eastAsia="da-DK"/>
        </w:rPr>
        <w:lastRenderedPageBreak/>
        <mc:AlternateContent>
          <mc:Choice Requires="wpc">
            <w:drawing>
              <wp:inline distT="0" distB="0" distL="0" distR="0" wp14:anchorId="0A7DCE39" wp14:editId="63F661B8">
                <wp:extent cx="7890510" cy="5898515"/>
                <wp:effectExtent l="0" t="0" r="0" b="6985"/>
                <wp:docPr id="303" name="Lærred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56" name="AutoShape 19"/>
                        <wps:cNvSpPr>
                          <a:spLocks noChangeArrowheads="1"/>
                        </wps:cNvSpPr>
                        <wps:spPr bwMode="auto">
                          <a:xfrm>
                            <a:off x="115616" y="94188"/>
                            <a:ext cx="1943100" cy="914400"/>
                          </a:xfrm>
                          <a:prstGeom prst="flowChartProcess">
                            <a:avLst/>
                          </a:prstGeom>
                          <a:solidFill>
                            <a:srgbClr val="0070C0"/>
                          </a:solidFill>
                          <a:ln w="9525">
                            <a:noFill/>
                            <a:miter lim="800000"/>
                            <a:headEnd/>
                            <a:tailEnd/>
                          </a:ln>
                        </wps:spPr>
                        <wps:txbx>
                          <w:txbxContent>
                            <w:p w14:paraId="6E241B7B" w14:textId="77777777" w:rsidR="007D3E7B" w:rsidRPr="00575652" w:rsidRDefault="00A3670D" w:rsidP="007D3E7B">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Kan planen påvirke et Na</w:t>
                              </w:r>
                              <w:r w:rsidR="00401113" w:rsidRPr="00575652">
                                <w:rPr>
                                  <w:rFonts w:ascii="Arial" w:hAnsi="Arial" w:cs="Arial"/>
                                  <w:color w:val="FFFFFF" w:themeColor="background1"/>
                                  <w:sz w:val="18"/>
                                  <w:szCs w:val="18"/>
                                </w:rPr>
                                <w:t>tura 2000 område</w:t>
                              </w:r>
                              <w:r w:rsidR="007D3E7B" w:rsidRPr="00575652">
                                <w:rPr>
                                  <w:rFonts w:ascii="Arial" w:hAnsi="Arial" w:cs="Arial"/>
                                  <w:color w:val="FFFFFF" w:themeColor="background1"/>
                                  <w:sz w:val="18"/>
                                  <w:szCs w:val="18"/>
                                </w:rPr>
                                <w:t>?</w:t>
                              </w:r>
                              <w:r w:rsidR="00E00D3F" w:rsidRPr="00575652">
                                <w:rPr>
                                  <w:rFonts w:ascii="Arial" w:hAnsi="Arial" w:cs="Arial"/>
                                  <w:color w:val="FFFFFF" w:themeColor="background1"/>
                                  <w:sz w:val="18"/>
                                  <w:szCs w:val="18"/>
                                </w:rPr>
                                <w:t xml:space="preserve"> </w:t>
                              </w:r>
                            </w:p>
                            <w:p w14:paraId="33BBCD78" w14:textId="5823BD5A" w:rsidR="00A3670D" w:rsidRPr="00B96AFA" w:rsidRDefault="00E00D3F" w:rsidP="007D3E7B">
                              <w:pPr>
                                <w:jc w:val="center"/>
                                <w:rPr>
                                  <w:rFonts w:ascii="Arial" w:hAnsi="Arial" w:cs="Arial"/>
                                  <w:color w:val="FFFFFF" w:themeColor="background1"/>
                                  <w:sz w:val="16"/>
                                  <w:szCs w:val="16"/>
                                </w:rPr>
                              </w:pPr>
                              <w:r w:rsidRPr="00B96AFA">
                                <w:rPr>
                                  <w:rFonts w:ascii="Arial" w:hAnsi="Arial" w:cs="Arial"/>
                                  <w:i/>
                                  <w:iCs/>
                                  <w:color w:val="FFFFFF" w:themeColor="background1"/>
                                  <w:sz w:val="16"/>
                                  <w:szCs w:val="16"/>
                                </w:rPr>
                                <w:t>(§ 8</w:t>
                              </w:r>
                              <w:r w:rsidR="00A75526" w:rsidRPr="00B96AFA">
                                <w:rPr>
                                  <w:rFonts w:ascii="Arial" w:hAnsi="Arial" w:cs="Arial"/>
                                  <w:i/>
                                  <w:iCs/>
                                  <w:color w:val="FFFFFF" w:themeColor="background1"/>
                                  <w:sz w:val="16"/>
                                  <w:szCs w:val="16"/>
                                </w:rPr>
                                <w:t>,</w:t>
                              </w:r>
                              <w:r w:rsidR="00A3670D" w:rsidRPr="00B96AFA">
                                <w:rPr>
                                  <w:rFonts w:ascii="Arial" w:hAnsi="Arial" w:cs="Arial"/>
                                  <w:i/>
                                  <w:iCs/>
                                  <w:color w:val="FFFFFF" w:themeColor="background1"/>
                                  <w:sz w:val="16"/>
                                  <w:szCs w:val="16"/>
                                </w:rPr>
                                <w:t xml:space="preserve"> stk. 1, nr. 2)</w:t>
                              </w:r>
                            </w:p>
                          </w:txbxContent>
                        </wps:txbx>
                        <wps:bodyPr rot="0" vert="horz" wrap="square" lIns="100354" tIns="50179" rIns="100354" bIns="50179" anchor="ctr" anchorCtr="0" upright="1">
                          <a:noAutofit/>
                        </wps:bodyPr>
                      </wps:wsp>
                      <wps:wsp>
                        <wps:cNvPr id="44" name="AutoShape 7"/>
                        <wps:cNvSpPr>
                          <a:spLocks noChangeArrowheads="1"/>
                        </wps:cNvSpPr>
                        <wps:spPr bwMode="auto">
                          <a:xfrm>
                            <a:off x="3199081" y="3293884"/>
                            <a:ext cx="1943100" cy="916444"/>
                          </a:xfrm>
                          <a:prstGeom prst="flowChartProcess">
                            <a:avLst/>
                          </a:prstGeom>
                          <a:solidFill>
                            <a:srgbClr val="0070C0"/>
                          </a:solidFill>
                          <a:ln w="9525">
                            <a:noFill/>
                            <a:miter lim="800000"/>
                            <a:headEnd/>
                            <a:tailEnd/>
                          </a:ln>
                        </wps:spPr>
                        <wps:txbx>
                          <w:txbxContent>
                            <w:p w14:paraId="04477029" w14:textId="77777777" w:rsidR="00575652" w:rsidRPr="00575652" w:rsidRDefault="00A3670D" w:rsidP="00575652">
                              <w:pPr>
                                <w:spacing w:after="0"/>
                                <w:jc w:val="center"/>
                                <w:rPr>
                                  <w:rFonts w:ascii="Arial" w:hAnsi="Arial" w:cs="Arial"/>
                                  <w:color w:val="FFFFFF" w:themeColor="background1"/>
                                  <w:sz w:val="18"/>
                                  <w:szCs w:val="18"/>
                                </w:rPr>
                              </w:pPr>
                              <w:r w:rsidRPr="00575652">
                                <w:rPr>
                                  <w:rFonts w:ascii="Arial" w:hAnsi="Arial" w:cs="Arial"/>
                                  <w:color w:val="FFFFFF" w:themeColor="background1"/>
                                  <w:sz w:val="18"/>
                                  <w:szCs w:val="18"/>
                                </w:rPr>
                                <w:t>Kan planen medføre en væ</w:t>
                              </w:r>
                              <w:r w:rsidR="00A75526" w:rsidRPr="00575652">
                                <w:rPr>
                                  <w:rFonts w:ascii="Arial" w:hAnsi="Arial" w:cs="Arial"/>
                                  <w:color w:val="FFFFFF" w:themeColor="background1"/>
                                  <w:sz w:val="18"/>
                                  <w:szCs w:val="18"/>
                                </w:rPr>
                                <w:t>sentlig påvirkning af miljøet?</w:t>
                              </w:r>
                            </w:p>
                            <w:p w14:paraId="6762CF54" w14:textId="21C52776" w:rsidR="00575652" w:rsidRPr="00575652" w:rsidRDefault="006F6566" w:rsidP="00575652">
                              <w:pPr>
                                <w:spacing w:after="0"/>
                                <w:jc w:val="center"/>
                                <w:rPr>
                                  <w:rFonts w:ascii="Arial" w:hAnsi="Arial" w:cs="Arial"/>
                                  <w:color w:val="FFFFFF" w:themeColor="background1"/>
                                  <w:sz w:val="18"/>
                                  <w:szCs w:val="18"/>
                                </w:rPr>
                              </w:pPr>
                              <w:r>
                                <w:rPr>
                                  <w:rFonts w:ascii="Arial" w:hAnsi="Arial" w:cs="Arial"/>
                                  <w:color w:val="FFFFFF" w:themeColor="background1"/>
                                  <w:sz w:val="18"/>
                                  <w:szCs w:val="18"/>
                                </w:rPr>
                                <w:t>(Planen screenes)</w:t>
                              </w:r>
                            </w:p>
                            <w:p w14:paraId="2E33B75D" w14:textId="176BD2FF" w:rsidR="00A3670D" w:rsidRPr="00B96AFA" w:rsidRDefault="00575652" w:rsidP="00575652">
                              <w:pPr>
                                <w:spacing w:after="0"/>
                                <w:jc w:val="center"/>
                                <w:rPr>
                                  <w:rFonts w:ascii="Arial" w:hAnsi="Arial" w:cs="Arial"/>
                                  <w:i/>
                                  <w:iCs/>
                                  <w:color w:val="FFFFFF" w:themeColor="background1"/>
                                  <w:sz w:val="16"/>
                                  <w:szCs w:val="16"/>
                                </w:rPr>
                              </w:pPr>
                              <w:r w:rsidRPr="00B96AFA">
                                <w:rPr>
                                  <w:rFonts w:ascii="Arial" w:hAnsi="Arial" w:cs="Arial"/>
                                  <w:i/>
                                  <w:iCs/>
                                  <w:color w:val="FFFFFF" w:themeColor="background1"/>
                                  <w:sz w:val="16"/>
                                  <w:szCs w:val="16"/>
                                </w:rPr>
                                <w:t>(§ 8, stk. 1, nr. 3 og § 8, stk. 2)</w:t>
                              </w:r>
                            </w:p>
                          </w:txbxContent>
                        </wps:txbx>
                        <wps:bodyPr rot="0" vert="horz" wrap="square" lIns="100354" tIns="50179" rIns="100354" bIns="50179" anchor="ctr" anchorCtr="0" upright="1">
                          <a:noAutofit/>
                        </wps:bodyPr>
                      </wps:wsp>
                      <wps:wsp>
                        <wps:cNvPr id="45" name="AutoShape 8"/>
                        <wps:cNvSpPr>
                          <a:spLocks noChangeArrowheads="1"/>
                        </wps:cNvSpPr>
                        <wps:spPr bwMode="auto">
                          <a:xfrm>
                            <a:off x="3199081" y="1699039"/>
                            <a:ext cx="1937267" cy="911525"/>
                          </a:xfrm>
                          <a:prstGeom prst="flowChartProcess">
                            <a:avLst/>
                          </a:prstGeom>
                          <a:solidFill>
                            <a:srgbClr val="0070C0"/>
                          </a:solidFill>
                          <a:ln w="9525">
                            <a:noFill/>
                            <a:miter lim="800000"/>
                            <a:headEnd/>
                            <a:tailEnd/>
                          </a:ln>
                        </wps:spPr>
                        <wps:txbx>
                          <w:txbxContent>
                            <w:p w14:paraId="6F0FD45D" w14:textId="576C01D2" w:rsidR="00A3670D" w:rsidRPr="00575652" w:rsidRDefault="00A3670D" w:rsidP="007D3E7B">
                              <w:pPr>
                                <w:spacing w:after="0"/>
                                <w:jc w:val="center"/>
                                <w:rPr>
                                  <w:rFonts w:ascii="Arial" w:hAnsi="Arial" w:cs="Arial"/>
                                  <w:color w:val="FFFFFF" w:themeColor="background1"/>
                                  <w:sz w:val="18"/>
                                  <w:szCs w:val="18"/>
                                </w:rPr>
                              </w:pPr>
                              <w:r w:rsidRPr="00575652">
                                <w:rPr>
                                  <w:rFonts w:ascii="Arial" w:hAnsi="Arial" w:cs="Arial"/>
                                  <w:color w:val="FFFFFF" w:themeColor="background1"/>
                                  <w:sz w:val="18"/>
                                  <w:szCs w:val="18"/>
                                </w:rPr>
                                <w:t>Er der tale om et mindre område på lokalt plan eller små ændringer i planen</w:t>
                              </w:r>
                              <w:r w:rsidR="00A75526" w:rsidRPr="00575652">
                                <w:rPr>
                                  <w:rFonts w:ascii="Arial" w:hAnsi="Arial" w:cs="Arial"/>
                                  <w:color w:val="FFFFFF" w:themeColor="background1"/>
                                  <w:sz w:val="18"/>
                                  <w:szCs w:val="18"/>
                                </w:rPr>
                                <w:t>?</w:t>
                              </w:r>
                            </w:p>
                            <w:p w14:paraId="31F4C7B7" w14:textId="169E9119" w:rsidR="00575652" w:rsidRPr="00B96AFA" w:rsidRDefault="00575652" w:rsidP="007D3E7B">
                              <w:pPr>
                                <w:spacing w:after="0"/>
                                <w:jc w:val="center"/>
                                <w:rPr>
                                  <w:rFonts w:ascii="Arial" w:hAnsi="Arial" w:cs="Arial"/>
                                  <w:i/>
                                  <w:iCs/>
                                  <w:color w:val="FFFFFF" w:themeColor="background1"/>
                                  <w:sz w:val="16"/>
                                  <w:szCs w:val="16"/>
                                </w:rPr>
                              </w:pPr>
                              <w:r w:rsidRPr="00B96AFA">
                                <w:rPr>
                                  <w:rFonts w:ascii="Arial" w:hAnsi="Arial" w:cs="Arial"/>
                                  <w:i/>
                                  <w:iCs/>
                                  <w:color w:val="FFFFFF" w:themeColor="background1"/>
                                  <w:sz w:val="16"/>
                                  <w:szCs w:val="16"/>
                                </w:rPr>
                                <w:t>(§ 8, stk. 2, nr. 1)</w:t>
                              </w:r>
                            </w:p>
                          </w:txbxContent>
                        </wps:txbx>
                        <wps:bodyPr rot="0" vert="horz" wrap="square" lIns="100354" tIns="50179" rIns="100354" bIns="50179" anchor="ctr" anchorCtr="0" upright="1">
                          <a:noAutofit/>
                        </wps:bodyPr>
                      </wps:wsp>
                      <wps:wsp>
                        <wps:cNvPr id="46" name="Line 9"/>
                        <wps:cNvCnPr>
                          <a:stCxn id="56" idx="2"/>
                        </wps:cNvCnPr>
                        <wps:spPr bwMode="auto">
                          <a:xfrm>
                            <a:off x="1087166" y="1008588"/>
                            <a:ext cx="0" cy="229027"/>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55" name="Line 18"/>
                        <wps:cNvCnPr>
                          <a:stCxn id="57" idx="3"/>
                          <a:endCxn id="1342891426" idx="1"/>
                        </wps:cNvCnPr>
                        <wps:spPr bwMode="auto">
                          <a:xfrm flipV="1">
                            <a:off x="2058716" y="2150619"/>
                            <a:ext cx="112935" cy="1504"/>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57" name="AutoShape 20"/>
                        <wps:cNvSpPr>
                          <a:spLocks noChangeArrowheads="1"/>
                        </wps:cNvSpPr>
                        <wps:spPr bwMode="auto">
                          <a:xfrm>
                            <a:off x="115616" y="1693683"/>
                            <a:ext cx="1943100" cy="916880"/>
                          </a:xfrm>
                          <a:prstGeom prst="flowChartProcess">
                            <a:avLst/>
                          </a:prstGeom>
                          <a:solidFill>
                            <a:srgbClr val="0070C0"/>
                          </a:solidFill>
                          <a:ln w="9525">
                            <a:noFill/>
                            <a:miter lim="800000"/>
                            <a:headEnd/>
                            <a:tailEnd/>
                          </a:ln>
                        </wps:spPr>
                        <wps:txbx>
                          <w:txbxContent>
                            <w:p w14:paraId="04AC6CCB" w14:textId="77777777" w:rsidR="007D3E7B" w:rsidRPr="00575652" w:rsidRDefault="007D3E7B" w:rsidP="007D3E7B">
                              <w:pPr>
                                <w:spacing w:after="0"/>
                                <w:jc w:val="center"/>
                                <w:rPr>
                                  <w:rFonts w:ascii="Arial" w:hAnsi="Arial" w:cs="Arial"/>
                                  <w:color w:val="FFFFFF" w:themeColor="background1"/>
                                  <w:sz w:val="18"/>
                                  <w:szCs w:val="18"/>
                                </w:rPr>
                              </w:pPr>
                              <w:r w:rsidRPr="00575652">
                                <w:rPr>
                                  <w:rFonts w:ascii="Arial" w:hAnsi="Arial" w:cs="Arial"/>
                                  <w:color w:val="FFFFFF" w:themeColor="background1"/>
                                  <w:sz w:val="18"/>
                                  <w:szCs w:val="18"/>
                                </w:rPr>
                                <w:t>Muliggøre</w:t>
                              </w:r>
                              <w:r w:rsidR="00A3670D" w:rsidRPr="00575652">
                                <w:rPr>
                                  <w:rFonts w:ascii="Arial" w:hAnsi="Arial" w:cs="Arial"/>
                                  <w:color w:val="FFFFFF" w:themeColor="background1"/>
                                  <w:sz w:val="18"/>
                                  <w:szCs w:val="18"/>
                                </w:rPr>
                                <w:t xml:space="preserve"> planen </w:t>
                              </w:r>
                              <w:r w:rsidRPr="00575652">
                                <w:rPr>
                                  <w:rFonts w:ascii="Arial" w:hAnsi="Arial" w:cs="Arial"/>
                                  <w:color w:val="FFFFFF" w:themeColor="background1"/>
                                  <w:sz w:val="18"/>
                                  <w:szCs w:val="18"/>
                                </w:rPr>
                                <w:t>et projekt omfattet af</w:t>
                              </w:r>
                              <w:r w:rsidR="00A3670D" w:rsidRPr="00575652">
                                <w:rPr>
                                  <w:rFonts w:ascii="Arial" w:hAnsi="Arial" w:cs="Arial"/>
                                  <w:color w:val="FFFFFF" w:themeColor="background1"/>
                                  <w:sz w:val="18"/>
                                  <w:szCs w:val="18"/>
                                </w:rPr>
                                <w:t xml:space="preserve"> bilag </w:t>
                              </w:r>
                              <w:r w:rsidR="00E00D3F" w:rsidRPr="00575652">
                                <w:rPr>
                                  <w:rFonts w:ascii="Arial" w:hAnsi="Arial" w:cs="Arial"/>
                                  <w:color w:val="FFFFFF" w:themeColor="background1"/>
                                  <w:sz w:val="18"/>
                                  <w:szCs w:val="18"/>
                                </w:rPr>
                                <w:t>1</w:t>
                              </w:r>
                              <w:r w:rsidR="00A3670D" w:rsidRPr="00575652">
                                <w:rPr>
                                  <w:rFonts w:ascii="Arial" w:hAnsi="Arial" w:cs="Arial"/>
                                  <w:color w:val="FFFFFF" w:themeColor="background1"/>
                                  <w:sz w:val="18"/>
                                  <w:szCs w:val="18"/>
                                </w:rPr>
                                <w:t xml:space="preserve"> el</w:t>
                              </w:r>
                              <w:r w:rsidR="00A75526" w:rsidRPr="00575652">
                                <w:rPr>
                                  <w:rFonts w:ascii="Arial" w:hAnsi="Arial" w:cs="Arial"/>
                                  <w:color w:val="FFFFFF" w:themeColor="background1"/>
                                  <w:sz w:val="18"/>
                                  <w:szCs w:val="18"/>
                                </w:rPr>
                                <w:t>ler</w:t>
                              </w:r>
                              <w:r w:rsidRPr="00575652">
                                <w:rPr>
                                  <w:rFonts w:ascii="Arial" w:hAnsi="Arial" w:cs="Arial"/>
                                  <w:color w:val="FFFFFF" w:themeColor="background1"/>
                                  <w:sz w:val="18"/>
                                  <w:szCs w:val="18"/>
                                </w:rPr>
                                <w:t xml:space="preserve"> </w:t>
                              </w:r>
                              <w:r w:rsidR="00F906C0" w:rsidRPr="00575652">
                                <w:rPr>
                                  <w:rFonts w:ascii="Arial" w:hAnsi="Arial" w:cs="Arial"/>
                                  <w:color w:val="FFFFFF" w:themeColor="background1"/>
                                  <w:sz w:val="18"/>
                                  <w:szCs w:val="18"/>
                                </w:rPr>
                                <w:t xml:space="preserve">bilag </w:t>
                              </w:r>
                              <w:r w:rsidR="00E00D3F" w:rsidRPr="00575652">
                                <w:rPr>
                                  <w:rFonts w:ascii="Arial" w:hAnsi="Arial" w:cs="Arial"/>
                                  <w:color w:val="FFFFFF" w:themeColor="background1"/>
                                  <w:sz w:val="18"/>
                                  <w:szCs w:val="18"/>
                                </w:rPr>
                                <w:t>2</w:t>
                              </w:r>
                              <w:r w:rsidRPr="00575652">
                                <w:rPr>
                                  <w:rFonts w:ascii="Arial" w:hAnsi="Arial" w:cs="Arial"/>
                                  <w:color w:val="FFFFFF" w:themeColor="background1"/>
                                  <w:sz w:val="18"/>
                                  <w:szCs w:val="18"/>
                                </w:rPr>
                                <w:t>?</w:t>
                              </w:r>
                              <w:r w:rsidR="00E00D3F" w:rsidRPr="00575652">
                                <w:rPr>
                                  <w:rFonts w:ascii="Arial" w:hAnsi="Arial" w:cs="Arial"/>
                                  <w:color w:val="FFFFFF" w:themeColor="background1"/>
                                  <w:sz w:val="18"/>
                                  <w:szCs w:val="18"/>
                                </w:rPr>
                                <w:t xml:space="preserve"> </w:t>
                              </w:r>
                            </w:p>
                            <w:p w14:paraId="3E07092A" w14:textId="6728009D" w:rsidR="00A3670D" w:rsidRPr="00B96AFA" w:rsidRDefault="00E00D3F" w:rsidP="007D3E7B">
                              <w:pPr>
                                <w:spacing w:after="0"/>
                                <w:jc w:val="center"/>
                                <w:rPr>
                                  <w:rFonts w:ascii="Arial" w:hAnsi="Arial" w:cs="Arial"/>
                                  <w:color w:val="FFFFFF" w:themeColor="background1"/>
                                  <w:sz w:val="16"/>
                                  <w:szCs w:val="16"/>
                                </w:rPr>
                              </w:pPr>
                              <w:r w:rsidRPr="00B96AFA">
                                <w:rPr>
                                  <w:rFonts w:ascii="Arial" w:hAnsi="Arial" w:cs="Arial"/>
                                  <w:i/>
                                  <w:iCs/>
                                  <w:color w:val="FFFFFF" w:themeColor="background1"/>
                                  <w:sz w:val="16"/>
                                  <w:szCs w:val="16"/>
                                </w:rPr>
                                <w:t>(§</w:t>
                              </w:r>
                              <w:r w:rsidR="00A75526" w:rsidRPr="00B96AFA">
                                <w:rPr>
                                  <w:rFonts w:ascii="Arial" w:hAnsi="Arial" w:cs="Arial"/>
                                  <w:i/>
                                  <w:iCs/>
                                  <w:color w:val="FFFFFF" w:themeColor="background1"/>
                                  <w:sz w:val="16"/>
                                  <w:szCs w:val="16"/>
                                </w:rPr>
                                <w:t xml:space="preserve"> </w:t>
                              </w:r>
                              <w:r w:rsidRPr="00B96AFA">
                                <w:rPr>
                                  <w:rFonts w:ascii="Arial" w:hAnsi="Arial" w:cs="Arial"/>
                                  <w:i/>
                                  <w:iCs/>
                                  <w:color w:val="FFFFFF" w:themeColor="background1"/>
                                  <w:sz w:val="16"/>
                                  <w:szCs w:val="16"/>
                                </w:rPr>
                                <w:t>8</w:t>
                              </w:r>
                              <w:r w:rsidR="00A75526" w:rsidRPr="00B96AFA">
                                <w:rPr>
                                  <w:rFonts w:ascii="Arial" w:hAnsi="Arial" w:cs="Arial"/>
                                  <w:i/>
                                  <w:iCs/>
                                  <w:color w:val="FFFFFF" w:themeColor="background1"/>
                                  <w:sz w:val="16"/>
                                  <w:szCs w:val="16"/>
                                </w:rPr>
                                <w:t>,</w:t>
                              </w:r>
                              <w:r w:rsidR="00A3670D" w:rsidRPr="00B96AFA">
                                <w:rPr>
                                  <w:rFonts w:ascii="Arial" w:hAnsi="Arial" w:cs="Arial"/>
                                  <w:i/>
                                  <w:iCs/>
                                  <w:color w:val="FFFFFF" w:themeColor="background1"/>
                                  <w:sz w:val="16"/>
                                  <w:szCs w:val="16"/>
                                </w:rPr>
                                <w:t xml:space="preserve"> stk. 1</w:t>
                              </w:r>
                              <w:r w:rsidR="00A75526" w:rsidRPr="00B96AFA">
                                <w:rPr>
                                  <w:rFonts w:ascii="Arial" w:hAnsi="Arial" w:cs="Arial"/>
                                  <w:i/>
                                  <w:iCs/>
                                  <w:color w:val="FFFFFF" w:themeColor="background1"/>
                                  <w:sz w:val="16"/>
                                  <w:szCs w:val="16"/>
                                </w:rPr>
                                <w:t>,</w:t>
                              </w:r>
                              <w:r w:rsidR="00A3670D" w:rsidRPr="00B96AFA">
                                <w:rPr>
                                  <w:rFonts w:ascii="Arial" w:hAnsi="Arial" w:cs="Arial"/>
                                  <w:i/>
                                  <w:iCs/>
                                  <w:color w:val="FFFFFF" w:themeColor="background1"/>
                                  <w:sz w:val="16"/>
                                  <w:szCs w:val="16"/>
                                </w:rPr>
                                <w:t xml:space="preserve"> nr. 1)</w:t>
                              </w:r>
                            </w:p>
                            <w:p w14:paraId="2EF76561" w14:textId="77777777" w:rsidR="00A3670D" w:rsidRPr="00575652" w:rsidRDefault="00A3670D" w:rsidP="007D3E7B">
                              <w:pPr>
                                <w:spacing w:after="0"/>
                                <w:jc w:val="center"/>
                                <w:rPr>
                                  <w:rFonts w:ascii="Arial" w:hAnsi="Arial" w:cs="Arial"/>
                                  <w:color w:val="FFFFFF" w:themeColor="background1"/>
                                  <w:sz w:val="18"/>
                                  <w:szCs w:val="18"/>
                                </w:rPr>
                              </w:pPr>
                              <w:r w:rsidRPr="00575652">
                                <w:rPr>
                                  <w:rFonts w:ascii="Arial" w:hAnsi="Arial" w:cs="Arial"/>
                                  <w:color w:val="FFFFFF" w:themeColor="background1"/>
                                  <w:sz w:val="18"/>
                                  <w:szCs w:val="18"/>
                                </w:rPr>
                                <w:t xml:space="preserve">Bilag: </w:t>
                              </w:r>
                              <w:r w:rsidR="00E94567" w:rsidRPr="00575652">
                                <w:rPr>
                                  <w:rFonts w:ascii="Arial" w:hAnsi="Arial" w:cs="Arial"/>
                                  <w:color w:val="FFFFFF" w:themeColor="background1"/>
                                  <w:sz w:val="18"/>
                                  <w:szCs w:val="18"/>
                                </w:rPr>
                                <w:t>xx</w:t>
                              </w:r>
                            </w:p>
                            <w:p w14:paraId="63F8FAE6" w14:textId="77777777" w:rsidR="00A3670D" w:rsidRPr="00575652" w:rsidRDefault="00A3670D" w:rsidP="007D3E7B">
                              <w:pPr>
                                <w:jc w:val="center"/>
                                <w:rPr>
                                  <w:rFonts w:ascii="Arial" w:hAnsi="Arial" w:cs="Arial"/>
                                  <w:color w:val="FFFFFF" w:themeColor="background1"/>
                                  <w:sz w:val="18"/>
                                  <w:szCs w:val="18"/>
                                </w:rPr>
                              </w:pPr>
                              <w:proofErr w:type="spellStart"/>
                              <w:r w:rsidRPr="00575652">
                                <w:rPr>
                                  <w:rFonts w:ascii="Arial" w:hAnsi="Arial" w:cs="Arial"/>
                                  <w:color w:val="FFFFFF" w:themeColor="background1"/>
                                  <w:sz w:val="18"/>
                                  <w:szCs w:val="18"/>
                                </w:rPr>
                                <w:t>Nr</w:t>
                              </w:r>
                              <w:proofErr w:type="spellEnd"/>
                              <w:r w:rsidRPr="00575652">
                                <w:rPr>
                                  <w:rFonts w:ascii="Arial" w:hAnsi="Arial" w:cs="Arial"/>
                                  <w:color w:val="FFFFFF" w:themeColor="background1"/>
                                  <w:sz w:val="18"/>
                                  <w:szCs w:val="18"/>
                                </w:rPr>
                                <w:t xml:space="preserve">: </w:t>
                              </w:r>
                              <w:r w:rsidR="00E94567" w:rsidRPr="00575652">
                                <w:rPr>
                                  <w:rFonts w:ascii="Arial" w:hAnsi="Arial" w:cs="Arial"/>
                                  <w:color w:val="FFFFFF" w:themeColor="background1"/>
                                  <w:sz w:val="18"/>
                                  <w:szCs w:val="18"/>
                                </w:rPr>
                                <w:t>xx</w:t>
                              </w:r>
                            </w:p>
                          </w:txbxContent>
                        </wps:txbx>
                        <wps:bodyPr rot="0" vert="horz" wrap="square" lIns="100354" tIns="50179" rIns="100354" bIns="50179" anchor="ctr" anchorCtr="0" upright="1">
                          <a:noAutofit/>
                        </wps:bodyPr>
                      </wps:wsp>
                      <wps:wsp>
                        <wps:cNvPr id="58" name="AutoShape 21"/>
                        <wps:cNvSpPr>
                          <a:spLocks noChangeArrowheads="1"/>
                        </wps:cNvSpPr>
                        <wps:spPr bwMode="auto">
                          <a:xfrm>
                            <a:off x="115033" y="3293883"/>
                            <a:ext cx="1943098" cy="914400"/>
                          </a:xfrm>
                          <a:prstGeom prst="flowChartProcess">
                            <a:avLst/>
                          </a:prstGeom>
                          <a:solidFill>
                            <a:srgbClr val="0070C0"/>
                          </a:solidFill>
                          <a:ln w="9525">
                            <a:noFill/>
                            <a:miter lim="800000"/>
                            <a:headEnd/>
                            <a:tailEnd/>
                          </a:ln>
                        </wps:spPr>
                        <wps:txbx>
                          <w:txbxContent>
                            <w:p w14:paraId="77D9B2A7" w14:textId="77777777" w:rsidR="007D3E7B" w:rsidRPr="00575652" w:rsidRDefault="00A3670D" w:rsidP="007D3E7B">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Sætter planen rammer for fremtidige anlægs-tilladelser</w:t>
                              </w:r>
                              <w:r w:rsidR="007D3E7B" w:rsidRPr="00575652">
                                <w:rPr>
                                  <w:rFonts w:ascii="Arial" w:hAnsi="Arial" w:cs="Arial"/>
                                  <w:color w:val="FFFFFF" w:themeColor="background1"/>
                                  <w:sz w:val="18"/>
                                  <w:szCs w:val="18"/>
                                </w:rPr>
                                <w:t>?</w:t>
                              </w:r>
                              <w:r w:rsidRPr="00575652">
                                <w:rPr>
                                  <w:rFonts w:ascii="Arial" w:hAnsi="Arial" w:cs="Arial"/>
                                  <w:color w:val="FFFFFF" w:themeColor="background1"/>
                                  <w:sz w:val="18"/>
                                  <w:szCs w:val="18"/>
                                </w:rPr>
                                <w:t xml:space="preserve"> </w:t>
                              </w:r>
                            </w:p>
                            <w:p w14:paraId="5AB91950" w14:textId="75EF493D" w:rsidR="00A3670D" w:rsidRPr="00B96AFA" w:rsidRDefault="00A3670D" w:rsidP="007D3E7B">
                              <w:pPr>
                                <w:jc w:val="center"/>
                                <w:rPr>
                                  <w:rFonts w:ascii="Arial" w:hAnsi="Arial" w:cs="Arial"/>
                                  <w:color w:val="FFFFFF" w:themeColor="background1"/>
                                  <w:sz w:val="16"/>
                                  <w:szCs w:val="16"/>
                                </w:rPr>
                              </w:pPr>
                              <w:r w:rsidRPr="00B96AFA">
                                <w:rPr>
                                  <w:rFonts w:ascii="Arial" w:hAnsi="Arial" w:cs="Arial"/>
                                  <w:i/>
                                  <w:iCs/>
                                  <w:color w:val="FFFFFF" w:themeColor="background1"/>
                                  <w:sz w:val="16"/>
                                  <w:szCs w:val="16"/>
                                </w:rPr>
                                <w:t xml:space="preserve">(§ </w:t>
                              </w:r>
                              <w:r w:rsidR="00E00D3F" w:rsidRPr="00B96AFA">
                                <w:rPr>
                                  <w:rFonts w:ascii="Arial" w:hAnsi="Arial" w:cs="Arial"/>
                                  <w:i/>
                                  <w:iCs/>
                                  <w:color w:val="FFFFFF" w:themeColor="background1"/>
                                  <w:sz w:val="16"/>
                                  <w:szCs w:val="16"/>
                                </w:rPr>
                                <w:t>8</w:t>
                              </w:r>
                              <w:r w:rsidR="00A75526" w:rsidRPr="00B96AFA">
                                <w:rPr>
                                  <w:rFonts w:ascii="Arial" w:hAnsi="Arial" w:cs="Arial"/>
                                  <w:i/>
                                  <w:iCs/>
                                  <w:color w:val="FFFFFF" w:themeColor="background1"/>
                                  <w:sz w:val="16"/>
                                  <w:szCs w:val="16"/>
                                </w:rPr>
                                <w:t>,</w:t>
                              </w:r>
                              <w:r w:rsidR="00E00D3F" w:rsidRPr="00B96AFA">
                                <w:rPr>
                                  <w:rFonts w:ascii="Arial" w:hAnsi="Arial" w:cs="Arial"/>
                                  <w:i/>
                                  <w:iCs/>
                                  <w:color w:val="FFFFFF" w:themeColor="background1"/>
                                  <w:sz w:val="16"/>
                                  <w:szCs w:val="16"/>
                                </w:rPr>
                                <w:t xml:space="preserve"> stk. 2</w:t>
                              </w:r>
                              <w:r w:rsidR="00A75526" w:rsidRPr="00B96AFA">
                                <w:rPr>
                                  <w:rFonts w:ascii="Arial" w:hAnsi="Arial" w:cs="Arial"/>
                                  <w:i/>
                                  <w:iCs/>
                                  <w:color w:val="FFFFFF" w:themeColor="background1"/>
                                  <w:sz w:val="16"/>
                                  <w:szCs w:val="16"/>
                                </w:rPr>
                                <w:t>,</w:t>
                              </w:r>
                              <w:r w:rsidR="00E00D3F" w:rsidRPr="00B96AFA">
                                <w:rPr>
                                  <w:rFonts w:ascii="Arial" w:hAnsi="Arial" w:cs="Arial"/>
                                  <w:i/>
                                  <w:iCs/>
                                  <w:color w:val="FFFFFF" w:themeColor="background1"/>
                                  <w:sz w:val="16"/>
                                  <w:szCs w:val="16"/>
                                </w:rPr>
                                <w:t xml:space="preserve"> nr. 2</w:t>
                              </w:r>
                              <w:r w:rsidRPr="00B96AFA">
                                <w:rPr>
                                  <w:rFonts w:ascii="Arial" w:hAnsi="Arial" w:cs="Arial"/>
                                  <w:i/>
                                  <w:iCs/>
                                  <w:color w:val="FFFFFF" w:themeColor="background1"/>
                                  <w:sz w:val="16"/>
                                  <w:szCs w:val="16"/>
                                </w:rPr>
                                <w:t>)</w:t>
                              </w:r>
                            </w:p>
                          </w:txbxContent>
                        </wps:txbx>
                        <wps:bodyPr rot="0" vert="horz" wrap="square" lIns="100354" tIns="50179" rIns="100354" bIns="50179" anchor="ctr" anchorCtr="0" upright="1">
                          <a:noAutofit/>
                        </wps:bodyPr>
                      </wps:wsp>
                      <wps:wsp>
                        <wps:cNvPr id="288" name="AutoShape 27"/>
                        <wps:cNvSpPr>
                          <a:spLocks noChangeArrowheads="1"/>
                        </wps:cNvSpPr>
                        <wps:spPr bwMode="auto">
                          <a:xfrm>
                            <a:off x="3199081" y="4898500"/>
                            <a:ext cx="1943100" cy="909981"/>
                          </a:xfrm>
                          <a:prstGeom prst="flowChartProcess">
                            <a:avLst/>
                          </a:prstGeom>
                          <a:solidFill>
                            <a:srgbClr val="0070C0"/>
                          </a:solidFill>
                          <a:ln w="9525">
                            <a:noFill/>
                            <a:miter lim="800000"/>
                            <a:headEnd/>
                            <a:tailEnd/>
                          </a:ln>
                        </wps:spPr>
                        <wps:txbx>
                          <w:txbxContent>
                            <w:p w14:paraId="2F27130B" w14:textId="4E3DA842" w:rsidR="00A3670D" w:rsidRPr="00575652" w:rsidRDefault="00A3670D" w:rsidP="00575652">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Ingen miljøvurdering</w:t>
                              </w:r>
                            </w:p>
                            <w:p w14:paraId="09126AF6" w14:textId="2E6CD434" w:rsidR="00A3670D" w:rsidRPr="00575652" w:rsidRDefault="00E94567" w:rsidP="00575652">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Afgørelse o</w:t>
                              </w:r>
                              <w:r w:rsidR="00A3670D" w:rsidRPr="00575652">
                                <w:rPr>
                                  <w:rFonts w:ascii="Arial" w:hAnsi="Arial" w:cs="Arial"/>
                                  <w:color w:val="FFFFFF" w:themeColor="background1"/>
                                  <w:sz w:val="18"/>
                                  <w:szCs w:val="18"/>
                                </w:rPr>
                                <w:t>ffentliggørelse</w:t>
                              </w:r>
                            </w:p>
                            <w:p w14:paraId="780595FA" w14:textId="7DFA6C2C" w:rsidR="00575652" w:rsidRPr="00B96AFA" w:rsidRDefault="00575652" w:rsidP="00575652">
                              <w:pPr>
                                <w:jc w:val="center"/>
                                <w:rPr>
                                  <w:rFonts w:ascii="Arial" w:hAnsi="Arial" w:cs="Arial"/>
                                  <w:i/>
                                  <w:iCs/>
                                  <w:color w:val="FFFFFF" w:themeColor="background1"/>
                                  <w:sz w:val="16"/>
                                  <w:szCs w:val="16"/>
                                </w:rPr>
                              </w:pPr>
                              <w:r w:rsidRPr="00B96AFA">
                                <w:rPr>
                                  <w:rFonts w:ascii="Arial" w:hAnsi="Arial" w:cs="Arial"/>
                                  <w:i/>
                                  <w:iCs/>
                                  <w:color w:val="FFFFFF" w:themeColor="background1"/>
                                  <w:sz w:val="16"/>
                                  <w:szCs w:val="16"/>
                                </w:rPr>
                                <w:t>(§ 33)</w:t>
                              </w:r>
                            </w:p>
                          </w:txbxContent>
                        </wps:txbx>
                        <wps:bodyPr rot="0" vert="horz" wrap="square" lIns="100354" tIns="50179" rIns="100354" bIns="50179" anchor="ctr" anchorCtr="0" upright="1">
                          <a:noAutofit/>
                        </wps:bodyPr>
                      </wps:wsp>
                      <wps:wsp>
                        <wps:cNvPr id="88063646" name="AutoShape 19"/>
                        <wps:cNvSpPr>
                          <a:spLocks noChangeArrowheads="1"/>
                        </wps:cNvSpPr>
                        <wps:spPr bwMode="auto">
                          <a:xfrm>
                            <a:off x="5827982" y="4898498"/>
                            <a:ext cx="1943100" cy="909983"/>
                          </a:xfrm>
                          <a:prstGeom prst="flowChartProcess">
                            <a:avLst/>
                          </a:prstGeom>
                          <a:solidFill>
                            <a:srgbClr val="0070C0"/>
                          </a:solidFill>
                          <a:ln w="9525">
                            <a:noFill/>
                            <a:miter lim="800000"/>
                            <a:headEnd/>
                            <a:tailEnd/>
                          </a:ln>
                        </wps:spPr>
                        <wps:txbx>
                          <w:txbxContent>
                            <w:p w14:paraId="3FDBFF69" w14:textId="77777777" w:rsidR="00575652" w:rsidRPr="00575652" w:rsidRDefault="00E94567" w:rsidP="00E94567">
                              <w:pPr>
                                <w:jc w:val="center"/>
                                <w:rPr>
                                  <w:rFonts w:ascii="Arial" w:hAnsi="Arial" w:cs="Arial"/>
                                  <w:b/>
                                  <w:color w:val="FFFFFF" w:themeColor="background1"/>
                                  <w:sz w:val="18"/>
                                  <w:szCs w:val="18"/>
                                </w:rPr>
                              </w:pPr>
                              <w:r w:rsidRPr="00575652">
                                <w:rPr>
                                  <w:rFonts w:ascii="Arial" w:hAnsi="Arial" w:cs="Arial"/>
                                  <w:b/>
                                  <w:color w:val="FFFFFF" w:themeColor="background1"/>
                                  <w:sz w:val="18"/>
                                  <w:szCs w:val="18"/>
                                </w:rPr>
                                <w:t xml:space="preserve">Miljøvurdering </w:t>
                              </w:r>
                            </w:p>
                            <w:p w14:paraId="7775D91A" w14:textId="75E24079" w:rsidR="00E94567" w:rsidRPr="00575652" w:rsidRDefault="00575652" w:rsidP="00E94567">
                              <w:pPr>
                                <w:jc w:val="center"/>
                                <w:rPr>
                                  <w:rFonts w:ascii="Arial" w:hAnsi="Arial" w:cs="Arial"/>
                                  <w:b/>
                                  <w:color w:val="FFFFFF" w:themeColor="background1"/>
                                  <w:sz w:val="18"/>
                                  <w:szCs w:val="18"/>
                                </w:rPr>
                              </w:pPr>
                              <w:r w:rsidRPr="00575652">
                                <w:rPr>
                                  <w:rFonts w:ascii="Arial" w:hAnsi="Arial" w:cs="Arial"/>
                                  <w:b/>
                                  <w:color w:val="FFFFFF" w:themeColor="background1"/>
                                  <w:sz w:val="18"/>
                                  <w:szCs w:val="18"/>
                                </w:rPr>
                                <w:t>H</w:t>
                              </w:r>
                              <w:r w:rsidR="00E94567" w:rsidRPr="00575652">
                                <w:rPr>
                                  <w:rFonts w:ascii="Arial" w:hAnsi="Arial" w:cs="Arial"/>
                                  <w:b/>
                                  <w:color w:val="FFFFFF" w:themeColor="background1"/>
                                  <w:sz w:val="18"/>
                                  <w:szCs w:val="18"/>
                                </w:rPr>
                                <w:t>øring og offentliggørelse</w:t>
                              </w:r>
                              <w:r w:rsidR="00E94567" w:rsidRPr="00575652">
                                <w:rPr>
                                  <w:rFonts w:eastAsia="Calibri"/>
                                  <w:color w:val="FFFFFF" w:themeColor="background1"/>
                                  <w:sz w:val="18"/>
                                  <w:szCs w:val="18"/>
                                </w:rPr>
                                <w:t> </w:t>
                              </w:r>
                            </w:p>
                          </w:txbxContent>
                        </wps:txbx>
                        <wps:bodyPr rot="0" vert="horz" wrap="square" lIns="100354" tIns="50179" rIns="100354" bIns="50179" anchor="ctr" anchorCtr="0" upright="1">
                          <a:noAutofit/>
                        </wps:bodyPr>
                      </wps:wsp>
                      <wps:wsp>
                        <wps:cNvPr id="54" name="AutoShape 17"/>
                        <wps:cNvSpPr>
                          <a:spLocks noChangeArrowheads="1"/>
                        </wps:cNvSpPr>
                        <wps:spPr bwMode="auto">
                          <a:xfrm>
                            <a:off x="115032" y="4894083"/>
                            <a:ext cx="1943100" cy="914400"/>
                          </a:xfrm>
                          <a:prstGeom prst="flowChartProcess">
                            <a:avLst/>
                          </a:prstGeom>
                          <a:solidFill>
                            <a:srgbClr val="0070C0"/>
                          </a:solidFill>
                          <a:ln w="9525">
                            <a:noFill/>
                            <a:miter lim="800000"/>
                            <a:headEnd/>
                            <a:tailEnd/>
                          </a:ln>
                        </wps:spPr>
                        <wps:txbx>
                          <w:txbxContent>
                            <w:p w14:paraId="2B08592F" w14:textId="7A522D8C" w:rsidR="007D3E7B" w:rsidRPr="00575652" w:rsidRDefault="00A3670D" w:rsidP="007D3E7B">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Ingen screening</w:t>
                              </w:r>
                            </w:p>
                            <w:p w14:paraId="26AFBC4B" w14:textId="2BCB22F2" w:rsidR="00A3670D" w:rsidRPr="00575652" w:rsidRDefault="00A3670D" w:rsidP="007D3E7B">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Planen er ikke omfattet af loven.</w:t>
                              </w:r>
                            </w:p>
                            <w:p w14:paraId="495987B7" w14:textId="0AB85B97" w:rsidR="007D3E7B" w:rsidRPr="00B96AFA" w:rsidRDefault="007D3E7B" w:rsidP="007D3E7B">
                              <w:pPr>
                                <w:jc w:val="center"/>
                                <w:rPr>
                                  <w:rFonts w:ascii="Arial" w:hAnsi="Arial" w:cs="Arial"/>
                                  <w:i/>
                                  <w:iCs/>
                                  <w:color w:val="FFFFFF" w:themeColor="background1"/>
                                  <w:sz w:val="16"/>
                                  <w:szCs w:val="16"/>
                                </w:rPr>
                              </w:pPr>
                              <w:r w:rsidRPr="00B96AFA">
                                <w:rPr>
                                  <w:rFonts w:ascii="Arial" w:hAnsi="Arial" w:cs="Arial"/>
                                  <w:i/>
                                  <w:iCs/>
                                  <w:color w:val="FFFFFF" w:themeColor="background1"/>
                                  <w:sz w:val="16"/>
                                  <w:szCs w:val="16"/>
                                </w:rPr>
                                <w:t>(§ 2, stk. 1)</w:t>
                              </w:r>
                            </w:p>
                          </w:txbxContent>
                        </wps:txbx>
                        <wps:bodyPr rot="0" vert="horz" wrap="square" lIns="100354" tIns="50179" rIns="100354" bIns="50179" anchor="ctr" anchorCtr="0" upright="1">
                          <a:noAutofit/>
                        </wps:bodyPr>
                      </wps:wsp>
                      <wps:wsp>
                        <wps:cNvPr id="1705116268" name="AutoShape 41"/>
                        <wps:cNvSpPr>
                          <a:spLocks noChangeArrowheads="1"/>
                        </wps:cNvSpPr>
                        <wps:spPr bwMode="auto">
                          <a:xfrm>
                            <a:off x="685799" y="1237615"/>
                            <a:ext cx="400783" cy="229027"/>
                          </a:xfrm>
                          <a:prstGeom prst="flowChartProcess">
                            <a:avLst/>
                          </a:prstGeom>
                          <a:solidFill>
                            <a:srgbClr val="0070C0"/>
                          </a:solidFill>
                          <a:ln w="12700">
                            <a:solidFill>
                              <a:srgbClr val="0070C0"/>
                            </a:solidFill>
                            <a:miter lim="800000"/>
                            <a:headEnd/>
                            <a:tailEnd/>
                          </a:ln>
                        </wps:spPr>
                        <wps:txbx>
                          <w:txbxContent>
                            <w:p w14:paraId="2ED1A467" w14:textId="7E064B5D" w:rsidR="007B4277" w:rsidRPr="0075378B" w:rsidRDefault="007B4277" w:rsidP="007B4277">
                              <w:pPr>
                                <w:jc w:val="center"/>
                                <w:rPr>
                                  <w:rFonts w:ascii="Arial" w:eastAsia="Calibri" w:hAnsi="Arial"/>
                                  <w:color w:val="FFFFFF" w:themeColor="background1"/>
                                  <w:sz w:val="16"/>
                                  <w:szCs w:val="16"/>
                                </w:rPr>
                              </w:pPr>
                              <w:r w:rsidRPr="0075378B">
                                <w:rPr>
                                  <w:rFonts w:ascii="Arial" w:eastAsia="Calibri" w:hAnsi="Arial"/>
                                  <w:color w:val="FFFFFF" w:themeColor="background1"/>
                                  <w:sz w:val="16"/>
                                  <w:szCs w:val="16"/>
                                </w:rPr>
                                <w:t>N</w:t>
                              </w:r>
                              <w:r w:rsidR="0075378B">
                                <w:rPr>
                                  <w:rFonts w:ascii="Arial" w:eastAsia="Calibri" w:hAnsi="Arial"/>
                                  <w:color w:val="FFFFFF" w:themeColor="background1"/>
                                  <w:sz w:val="16"/>
                                  <w:szCs w:val="16"/>
                                </w:rPr>
                                <w:t>ej</w:t>
                              </w:r>
                            </w:p>
                          </w:txbxContent>
                        </wps:txbx>
                        <wps:bodyPr rot="0" vert="horz" wrap="square" lIns="100354" tIns="50179" rIns="100354" bIns="50179" anchor="ctr" anchorCtr="0" upright="1">
                          <a:noAutofit/>
                        </wps:bodyPr>
                      </wps:wsp>
                      <wps:wsp>
                        <wps:cNvPr id="1549397792" name="Line 9"/>
                        <wps:cNvCnPr/>
                        <wps:spPr bwMode="auto">
                          <a:xfrm flipH="1">
                            <a:off x="1086582" y="1465083"/>
                            <a:ext cx="0" cy="2286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119346122" name="Line 9"/>
                        <wps:cNvCnPr>
                          <a:stCxn id="56" idx="3"/>
                          <a:endCxn id="2143256478" idx="1"/>
                        </wps:cNvCnPr>
                        <wps:spPr bwMode="auto">
                          <a:xfrm>
                            <a:off x="2058716" y="551388"/>
                            <a:ext cx="111665" cy="427"/>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2143256478" name="AutoShape 41"/>
                        <wps:cNvSpPr>
                          <a:spLocks noChangeArrowheads="1"/>
                        </wps:cNvSpPr>
                        <wps:spPr bwMode="auto">
                          <a:xfrm>
                            <a:off x="2170381" y="437515"/>
                            <a:ext cx="400685" cy="228600"/>
                          </a:xfrm>
                          <a:prstGeom prst="flowChartProcess">
                            <a:avLst/>
                          </a:prstGeom>
                          <a:solidFill>
                            <a:srgbClr val="0070C0"/>
                          </a:solidFill>
                          <a:ln w="12700">
                            <a:solidFill>
                              <a:srgbClr val="0070C0"/>
                            </a:solidFill>
                            <a:miter lim="800000"/>
                            <a:headEnd/>
                            <a:tailEnd/>
                          </a:ln>
                        </wps:spPr>
                        <wps:txbx>
                          <w:txbxContent>
                            <w:p w14:paraId="2B635886" w14:textId="0115EE0A" w:rsidR="00A816CC" w:rsidRPr="00575652" w:rsidRDefault="00A816CC" w:rsidP="00A816CC">
                              <w:pPr>
                                <w:jc w:val="center"/>
                                <w:rPr>
                                  <w:rFonts w:ascii="Arial" w:eastAsia="Calibri" w:hAnsi="Arial"/>
                                  <w:color w:val="FFFFFF" w:themeColor="background1"/>
                                  <w:sz w:val="16"/>
                                  <w:szCs w:val="16"/>
                                </w:rPr>
                              </w:pPr>
                              <w:r w:rsidRPr="00575652">
                                <w:rPr>
                                  <w:rFonts w:ascii="Arial" w:eastAsia="Calibri" w:hAnsi="Arial"/>
                                  <w:color w:val="FFFFFF" w:themeColor="background1"/>
                                  <w:sz w:val="16"/>
                                  <w:szCs w:val="16"/>
                                </w:rPr>
                                <w:t>J</w:t>
                              </w:r>
                              <w:r w:rsidR="0075378B">
                                <w:rPr>
                                  <w:rFonts w:ascii="Arial" w:eastAsia="Calibri" w:hAnsi="Arial"/>
                                  <w:color w:val="FFFFFF" w:themeColor="background1"/>
                                  <w:sz w:val="16"/>
                                  <w:szCs w:val="16"/>
                                </w:rPr>
                                <w:t>a</w:t>
                              </w:r>
                            </w:p>
                          </w:txbxContent>
                        </wps:txbx>
                        <wps:bodyPr rot="0" vert="horz" wrap="square" lIns="100354" tIns="50179" rIns="100354" bIns="50179" anchor="ctr" anchorCtr="0" upright="1">
                          <a:noAutofit/>
                        </wps:bodyPr>
                      </wps:wsp>
                      <wps:wsp>
                        <wps:cNvPr id="131588048" name="Line 9"/>
                        <wps:cNvCnPr/>
                        <wps:spPr bwMode="auto">
                          <a:xfrm flipH="1">
                            <a:off x="1083504" y="2607251"/>
                            <a:ext cx="0" cy="228600"/>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758870999" name="AutoShape 41"/>
                        <wps:cNvSpPr>
                          <a:spLocks noChangeArrowheads="1"/>
                        </wps:cNvSpPr>
                        <wps:spPr bwMode="auto">
                          <a:xfrm>
                            <a:off x="683454" y="2836486"/>
                            <a:ext cx="400685" cy="228600"/>
                          </a:xfrm>
                          <a:prstGeom prst="flowChartProcess">
                            <a:avLst/>
                          </a:prstGeom>
                          <a:solidFill>
                            <a:srgbClr val="0070C0"/>
                          </a:solidFill>
                          <a:ln w="12700">
                            <a:solidFill>
                              <a:srgbClr val="0070C0"/>
                            </a:solidFill>
                            <a:miter lim="800000"/>
                            <a:headEnd/>
                            <a:tailEnd/>
                          </a:ln>
                        </wps:spPr>
                        <wps:txbx>
                          <w:txbxContent>
                            <w:p w14:paraId="06FFC7EA" w14:textId="77777777" w:rsidR="00A816CC" w:rsidRPr="0075378B" w:rsidRDefault="00A816CC" w:rsidP="00A816CC">
                              <w:pPr>
                                <w:jc w:val="center"/>
                                <w:rPr>
                                  <w:rFonts w:ascii="Arial" w:eastAsia="Calibri" w:hAnsi="Arial"/>
                                  <w:color w:val="FFFFFF" w:themeColor="background1"/>
                                  <w:sz w:val="16"/>
                                  <w:szCs w:val="16"/>
                                </w:rPr>
                              </w:pPr>
                              <w:r w:rsidRPr="0075378B">
                                <w:rPr>
                                  <w:rFonts w:ascii="Arial" w:eastAsia="Calibri" w:hAnsi="Arial"/>
                                  <w:color w:val="FFFFFF" w:themeColor="background1"/>
                                  <w:sz w:val="16"/>
                                  <w:szCs w:val="16"/>
                                </w:rPr>
                                <w:t>Nej</w:t>
                              </w:r>
                            </w:p>
                          </w:txbxContent>
                        </wps:txbx>
                        <wps:bodyPr rot="0" vert="horz" wrap="square" lIns="100354" tIns="50179" rIns="100354" bIns="50179" anchor="ctr" anchorCtr="0" upright="1">
                          <a:noAutofit/>
                        </wps:bodyPr>
                      </wps:wsp>
                      <wps:wsp>
                        <wps:cNvPr id="1969847214" name="Line 9"/>
                        <wps:cNvCnPr/>
                        <wps:spPr bwMode="auto">
                          <a:xfrm flipH="1">
                            <a:off x="1084774" y="3063816"/>
                            <a:ext cx="0" cy="2286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626613974" name="Line 9"/>
                        <wps:cNvCnPr/>
                        <wps:spPr bwMode="auto">
                          <a:xfrm flipH="1">
                            <a:off x="1082869" y="4207451"/>
                            <a:ext cx="0" cy="228600"/>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70131447" name="AutoShape 41"/>
                        <wps:cNvSpPr>
                          <a:spLocks noChangeArrowheads="1"/>
                        </wps:cNvSpPr>
                        <wps:spPr bwMode="auto">
                          <a:xfrm>
                            <a:off x="682819" y="4436686"/>
                            <a:ext cx="400685" cy="228600"/>
                          </a:xfrm>
                          <a:prstGeom prst="flowChartProcess">
                            <a:avLst/>
                          </a:prstGeom>
                          <a:solidFill>
                            <a:srgbClr val="0070C0"/>
                          </a:solidFill>
                          <a:ln w="12700">
                            <a:solidFill>
                              <a:srgbClr val="0070C0"/>
                            </a:solidFill>
                            <a:miter lim="800000"/>
                            <a:headEnd/>
                            <a:tailEnd/>
                          </a:ln>
                        </wps:spPr>
                        <wps:txbx>
                          <w:txbxContent>
                            <w:p w14:paraId="390507D1" w14:textId="77777777" w:rsidR="00E82467" w:rsidRPr="0075378B" w:rsidRDefault="00E82467" w:rsidP="00E82467">
                              <w:pPr>
                                <w:jc w:val="center"/>
                                <w:rPr>
                                  <w:rFonts w:ascii="Arial" w:eastAsia="Calibri" w:hAnsi="Arial"/>
                                  <w:color w:val="FFFFFF" w:themeColor="background1"/>
                                  <w:sz w:val="16"/>
                                  <w:szCs w:val="16"/>
                                </w:rPr>
                              </w:pPr>
                              <w:r w:rsidRPr="0075378B">
                                <w:rPr>
                                  <w:rFonts w:ascii="Arial" w:eastAsia="Calibri" w:hAnsi="Arial"/>
                                  <w:color w:val="FFFFFF" w:themeColor="background1"/>
                                  <w:sz w:val="16"/>
                                  <w:szCs w:val="16"/>
                                </w:rPr>
                                <w:t>Nej</w:t>
                              </w:r>
                            </w:p>
                          </w:txbxContent>
                        </wps:txbx>
                        <wps:bodyPr rot="0" vert="horz" wrap="square" lIns="100354" tIns="50179" rIns="100354" bIns="50179" anchor="ctr" anchorCtr="0" upright="1">
                          <a:noAutofit/>
                        </wps:bodyPr>
                      </wps:wsp>
                      <wps:wsp>
                        <wps:cNvPr id="2003372293" name="Line 9"/>
                        <wps:cNvCnPr/>
                        <wps:spPr bwMode="auto">
                          <a:xfrm flipH="1">
                            <a:off x="1084139" y="4664016"/>
                            <a:ext cx="0" cy="2286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342891426" name="AutoShape 41"/>
                        <wps:cNvSpPr>
                          <a:spLocks noChangeArrowheads="1"/>
                        </wps:cNvSpPr>
                        <wps:spPr bwMode="auto">
                          <a:xfrm>
                            <a:off x="2171651" y="2036319"/>
                            <a:ext cx="400685" cy="228600"/>
                          </a:xfrm>
                          <a:prstGeom prst="flowChartProcess">
                            <a:avLst/>
                          </a:prstGeom>
                          <a:solidFill>
                            <a:srgbClr val="0070C0"/>
                          </a:solidFill>
                          <a:ln w="12700">
                            <a:solidFill>
                              <a:srgbClr val="0070C0"/>
                            </a:solidFill>
                            <a:miter lim="800000"/>
                            <a:headEnd/>
                            <a:tailEnd/>
                          </a:ln>
                        </wps:spPr>
                        <wps:txbx>
                          <w:txbxContent>
                            <w:p w14:paraId="1DA43D4B" w14:textId="28A7FE1D" w:rsidR="00E82467" w:rsidRPr="0075378B" w:rsidRDefault="00E82467" w:rsidP="00E82467">
                              <w:pPr>
                                <w:jc w:val="center"/>
                                <w:rPr>
                                  <w:rFonts w:ascii="Arial" w:eastAsia="Calibri" w:hAnsi="Arial"/>
                                  <w:color w:val="FFFFFF" w:themeColor="background1"/>
                                  <w:sz w:val="16"/>
                                  <w:szCs w:val="16"/>
                                </w:rPr>
                              </w:pPr>
                              <w:r w:rsidRPr="0075378B">
                                <w:rPr>
                                  <w:rFonts w:ascii="Arial" w:eastAsia="Calibri" w:hAnsi="Arial"/>
                                  <w:color w:val="FFFFFF" w:themeColor="background1"/>
                                  <w:sz w:val="16"/>
                                  <w:szCs w:val="16"/>
                                </w:rPr>
                                <w:t>J</w:t>
                              </w:r>
                              <w:r w:rsidR="0075378B">
                                <w:rPr>
                                  <w:rFonts w:ascii="Arial" w:eastAsia="Calibri" w:hAnsi="Arial"/>
                                  <w:color w:val="FFFFFF" w:themeColor="background1"/>
                                  <w:sz w:val="16"/>
                                  <w:szCs w:val="16"/>
                                </w:rPr>
                                <w:t>a</w:t>
                              </w:r>
                            </w:p>
                          </w:txbxContent>
                        </wps:txbx>
                        <wps:bodyPr rot="0" vert="horz" wrap="square" lIns="100354" tIns="50179" rIns="100354" bIns="50179" anchor="ctr" anchorCtr="0" upright="1">
                          <a:noAutofit/>
                        </wps:bodyPr>
                      </wps:wsp>
                      <wps:wsp>
                        <wps:cNvPr id="211511781" name="Line 9"/>
                        <wps:cNvCnPr>
                          <a:stCxn id="875064622" idx="3"/>
                          <a:endCxn id="45" idx="1"/>
                        </wps:cNvCnPr>
                        <wps:spPr bwMode="auto">
                          <a:xfrm>
                            <a:off x="2970812" y="2150619"/>
                            <a:ext cx="228269" cy="4183"/>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313506110" name="Line 18"/>
                        <wps:cNvCnPr>
                          <a:stCxn id="58" idx="3"/>
                          <a:endCxn id="1248033108" idx="1"/>
                        </wps:cNvCnPr>
                        <wps:spPr bwMode="auto">
                          <a:xfrm>
                            <a:off x="2058131" y="3751083"/>
                            <a:ext cx="112250" cy="2043"/>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48033108" name="AutoShape 41"/>
                        <wps:cNvSpPr>
                          <a:spLocks noChangeArrowheads="1"/>
                        </wps:cNvSpPr>
                        <wps:spPr bwMode="auto">
                          <a:xfrm>
                            <a:off x="2170381" y="3638826"/>
                            <a:ext cx="400685" cy="228600"/>
                          </a:xfrm>
                          <a:prstGeom prst="flowChartProcess">
                            <a:avLst/>
                          </a:prstGeom>
                          <a:solidFill>
                            <a:srgbClr val="0070C0"/>
                          </a:solidFill>
                          <a:ln w="12700">
                            <a:solidFill>
                              <a:srgbClr val="0070C0"/>
                            </a:solidFill>
                            <a:miter lim="800000"/>
                            <a:headEnd/>
                            <a:tailEnd/>
                          </a:ln>
                        </wps:spPr>
                        <wps:txbx>
                          <w:txbxContent>
                            <w:p w14:paraId="4A38FBE2" w14:textId="77777777" w:rsidR="00E82467" w:rsidRPr="00B96AFA" w:rsidRDefault="00E82467" w:rsidP="00E82467">
                              <w:pPr>
                                <w:jc w:val="center"/>
                                <w:rPr>
                                  <w:rFonts w:ascii="Arial" w:eastAsia="Calibri" w:hAnsi="Arial"/>
                                  <w:color w:val="FFFFFF" w:themeColor="background1"/>
                                  <w:sz w:val="16"/>
                                  <w:szCs w:val="16"/>
                                </w:rPr>
                              </w:pPr>
                              <w:r w:rsidRPr="00B96AFA">
                                <w:rPr>
                                  <w:rFonts w:ascii="Arial" w:eastAsia="Calibri" w:hAnsi="Arial"/>
                                  <w:color w:val="FFFFFF" w:themeColor="background1"/>
                                  <w:sz w:val="16"/>
                                  <w:szCs w:val="16"/>
                                </w:rPr>
                                <w:t>Ja</w:t>
                              </w:r>
                            </w:p>
                          </w:txbxContent>
                        </wps:txbx>
                        <wps:bodyPr rot="0" vert="horz" wrap="square" lIns="100354" tIns="50179" rIns="100354" bIns="50179" anchor="ctr" anchorCtr="0" upright="1">
                          <a:noAutofit/>
                        </wps:bodyPr>
                      </wps:wsp>
                      <wps:wsp>
                        <wps:cNvPr id="1838937668" name="Line 9"/>
                        <wps:cNvCnPr>
                          <a:stCxn id="714163318" idx="3"/>
                          <a:endCxn id="44" idx="1"/>
                        </wps:cNvCnPr>
                        <wps:spPr bwMode="auto">
                          <a:xfrm flipV="1">
                            <a:off x="2969211" y="3752106"/>
                            <a:ext cx="229870" cy="102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49264650" name="Line 9"/>
                        <wps:cNvCnPr>
                          <a:stCxn id="44" idx="2"/>
                        </wps:cNvCnPr>
                        <wps:spPr bwMode="auto">
                          <a:xfrm>
                            <a:off x="4170631" y="4210328"/>
                            <a:ext cx="0" cy="225723"/>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69876009" name="AutoShape 41"/>
                        <wps:cNvSpPr>
                          <a:spLocks noChangeArrowheads="1"/>
                        </wps:cNvSpPr>
                        <wps:spPr bwMode="auto">
                          <a:xfrm>
                            <a:off x="3767665" y="4439563"/>
                            <a:ext cx="400685" cy="228600"/>
                          </a:xfrm>
                          <a:prstGeom prst="flowChartProcess">
                            <a:avLst/>
                          </a:prstGeom>
                          <a:solidFill>
                            <a:srgbClr val="0070C0"/>
                          </a:solidFill>
                          <a:ln w="12700">
                            <a:solidFill>
                              <a:srgbClr val="0070C0"/>
                            </a:solidFill>
                            <a:miter lim="800000"/>
                            <a:headEnd/>
                            <a:tailEnd/>
                          </a:ln>
                        </wps:spPr>
                        <wps:txbx>
                          <w:txbxContent>
                            <w:p w14:paraId="4F63514B" w14:textId="77777777" w:rsidR="00E82467" w:rsidRPr="00B96AFA" w:rsidRDefault="00E82467" w:rsidP="00E82467">
                              <w:pPr>
                                <w:jc w:val="center"/>
                                <w:rPr>
                                  <w:rFonts w:ascii="Arial" w:eastAsia="Calibri" w:hAnsi="Arial"/>
                                  <w:color w:val="FFFFFF" w:themeColor="background1"/>
                                  <w:sz w:val="16"/>
                                  <w:szCs w:val="16"/>
                                </w:rPr>
                              </w:pPr>
                              <w:r w:rsidRPr="00B96AFA">
                                <w:rPr>
                                  <w:rFonts w:ascii="Arial" w:eastAsia="Calibri" w:hAnsi="Arial"/>
                                  <w:color w:val="FFFFFF" w:themeColor="background1"/>
                                  <w:sz w:val="16"/>
                                  <w:szCs w:val="16"/>
                                </w:rPr>
                                <w:t>Nej</w:t>
                              </w:r>
                            </w:p>
                          </w:txbxContent>
                        </wps:txbx>
                        <wps:bodyPr rot="0" vert="horz" wrap="square" lIns="100354" tIns="50179" rIns="100354" bIns="50179" anchor="ctr" anchorCtr="0" upright="1">
                          <a:noAutofit/>
                        </wps:bodyPr>
                      </wps:wsp>
                      <wps:wsp>
                        <wps:cNvPr id="1005068181" name="Line 9"/>
                        <wps:cNvCnPr>
                          <a:endCxn id="288" idx="0"/>
                        </wps:cNvCnPr>
                        <wps:spPr bwMode="auto">
                          <a:xfrm>
                            <a:off x="4167715" y="4668227"/>
                            <a:ext cx="2916" cy="230273"/>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050388022" name="Forbindelse: vinklet 2050388022"/>
                        <wps:cNvCnPr>
                          <a:stCxn id="51629881" idx="3"/>
                          <a:endCxn id="88063646" idx="0"/>
                        </wps:cNvCnPr>
                        <wps:spPr>
                          <a:xfrm>
                            <a:off x="2970481" y="551815"/>
                            <a:ext cx="3829051" cy="4346683"/>
                          </a:xfrm>
                          <a:prstGeom prst="bentConnector2">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9082002" name="Line 18"/>
                        <wps:cNvCnPr>
                          <a:stCxn id="45" idx="3"/>
                          <a:endCxn id="1709006891" idx="1"/>
                        </wps:cNvCnPr>
                        <wps:spPr bwMode="auto">
                          <a:xfrm flipV="1">
                            <a:off x="5136348" y="2154387"/>
                            <a:ext cx="121197" cy="415"/>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1709006891" name="AutoShape 41"/>
                        <wps:cNvSpPr>
                          <a:spLocks noChangeArrowheads="1"/>
                        </wps:cNvSpPr>
                        <wps:spPr bwMode="auto">
                          <a:xfrm>
                            <a:off x="5257545" y="2040087"/>
                            <a:ext cx="400685" cy="228600"/>
                          </a:xfrm>
                          <a:prstGeom prst="flowChartProcess">
                            <a:avLst/>
                          </a:prstGeom>
                          <a:solidFill>
                            <a:srgbClr val="0070C0"/>
                          </a:solidFill>
                          <a:ln w="12700">
                            <a:solidFill>
                              <a:srgbClr val="0070C0"/>
                            </a:solidFill>
                            <a:miter lim="800000"/>
                            <a:headEnd/>
                            <a:tailEnd/>
                          </a:ln>
                        </wps:spPr>
                        <wps:txbx>
                          <w:txbxContent>
                            <w:p w14:paraId="1AC2E0F2" w14:textId="66B45BF0" w:rsidR="00F906C0" w:rsidRDefault="00E0065D" w:rsidP="00F906C0">
                              <w:pPr>
                                <w:jc w:val="center"/>
                                <w:rPr>
                                  <w:rFonts w:ascii="Arial" w:eastAsia="Calibri" w:hAnsi="Arial"/>
                                  <w:color w:val="FFFFFF" w:themeColor="background1"/>
                                  <w:sz w:val="16"/>
                                  <w:szCs w:val="16"/>
                                </w:rPr>
                              </w:pPr>
                              <w:r>
                                <w:rPr>
                                  <w:rFonts w:ascii="Arial" w:eastAsia="Calibri" w:hAnsi="Arial"/>
                                  <w:color w:val="FFFFFF" w:themeColor="background1"/>
                                  <w:sz w:val="16"/>
                                  <w:szCs w:val="16"/>
                                </w:rPr>
                                <w:t>Nej</w:t>
                              </w:r>
                            </w:p>
                            <w:p w14:paraId="6B5DB56B" w14:textId="77777777" w:rsidR="00E0065D" w:rsidRPr="00B96AFA" w:rsidRDefault="00E0065D" w:rsidP="00F906C0">
                              <w:pPr>
                                <w:jc w:val="center"/>
                                <w:rPr>
                                  <w:rFonts w:ascii="Arial" w:eastAsia="Calibri" w:hAnsi="Arial"/>
                                  <w:color w:val="FFFFFF" w:themeColor="background1"/>
                                  <w:sz w:val="16"/>
                                  <w:szCs w:val="16"/>
                                </w:rPr>
                              </w:pPr>
                            </w:p>
                          </w:txbxContent>
                        </wps:txbx>
                        <wps:bodyPr rot="0" vert="horz" wrap="square" lIns="100354" tIns="50179" rIns="100354" bIns="50179" anchor="ctr" anchorCtr="0" upright="1">
                          <a:noAutofit/>
                        </wps:bodyPr>
                      </wps:wsp>
                      <wps:wsp>
                        <wps:cNvPr id="1586437936" name="Line 18"/>
                        <wps:cNvCnPr>
                          <a:stCxn id="44" idx="3"/>
                          <a:endCxn id="1137769361" idx="1"/>
                        </wps:cNvCnPr>
                        <wps:spPr bwMode="auto">
                          <a:xfrm>
                            <a:off x="5142181" y="3752106"/>
                            <a:ext cx="114729" cy="1721"/>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37769361" name="AutoShape 41"/>
                        <wps:cNvSpPr>
                          <a:spLocks noChangeArrowheads="1"/>
                        </wps:cNvSpPr>
                        <wps:spPr bwMode="auto">
                          <a:xfrm>
                            <a:off x="5256910" y="3639527"/>
                            <a:ext cx="400685" cy="228600"/>
                          </a:xfrm>
                          <a:prstGeom prst="flowChartProcess">
                            <a:avLst/>
                          </a:prstGeom>
                          <a:solidFill>
                            <a:srgbClr val="0070C0"/>
                          </a:solidFill>
                          <a:ln w="12700">
                            <a:solidFill>
                              <a:srgbClr val="0070C0"/>
                            </a:solidFill>
                            <a:miter lim="800000"/>
                            <a:headEnd/>
                            <a:tailEnd/>
                          </a:ln>
                        </wps:spPr>
                        <wps:txbx>
                          <w:txbxContent>
                            <w:p w14:paraId="0C17FF42" w14:textId="77777777" w:rsidR="00F906C0" w:rsidRPr="00B96AFA" w:rsidRDefault="00F906C0" w:rsidP="00F906C0">
                              <w:pPr>
                                <w:jc w:val="center"/>
                                <w:rPr>
                                  <w:rFonts w:ascii="Arial" w:eastAsia="Calibri" w:hAnsi="Arial"/>
                                  <w:color w:val="FFFFFF" w:themeColor="background1"/>
                                  <w:sz w:val="16"/>
                                  <w:szCs w:val="16"/>
                                </w:rPr>
                              </w:pPr>
                              <w:r w:rsidRPr="00B96AFA">
                                <w:rPr>
                                  <w:rFonts w:ascii="Arial" w:eastAsia="Calibri" w:hAnsi="Arial"/>
                                  <w:color w:val="FFFFFF" w:themeColor="background1"/>
                                  <w:sz w:val="16"/>
                                  <w:szCs w:val="16"/>
                                </w:rPr>
                                <w:t>Ja</w:t>
                              </w:r>
                            </w:p>
                          </w:txbxContent>
                        </wps:txbx>
                        <wps:bodyPr rot="0" vert="horz" wrap="square" lIns="100354" tIns="50179" rIns="100354" bIns="50179" anchor="ctr" anchorCtr="0" upright="1">
                          <a:noAutofit/>
                        </wps:bodyPr>
                      </wps:wsp>
                      <wps:wsp>
                        <wps:cNvPr id="1334150986" name="Line 9"/>
                        <wps:cNvCnPr>
                          <a:stCxn id="45" idx="2"/>
                        </wps:cNvCnPr>
                        <wps:spPr bwMode="auto">
                          <a:xfrm>
                            <a:off x="4167715" y="2610564"/>
                            <a:ext cx="635" cy="223679"/>
                          </a:xfrm>
                          <a:prstGeom prst="line">
                            <a:avLst/>
                          </a:prstGeom>
                          <a:noFill/>
                          <a:ln w="12700">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2219263" name="AutoShape 41"/>
                        <wps:cNvSpPr>
                          <a:spLocks noChangeArrowheads="1"/>
                        </wps:cNvSpPr>
                        <wps:spPr bwMode="auto">
                          <a:xfrm>
                            <a:off x="3765760" y="2838053"/>
                            <a:ext cx="400685" cy="228600"/>
                          </a:xfrm>
                          <a:prstGeom prst="flowChartProcess">
                            <a:avLst/>
                          </a:prstGeom>
                          <a:solidFill>
                            <a:srgbClr val="0070C0"/>
                          </a:solidFill>
                          <a:ln w="12700">
                            <a:solidFill>
                              <a:srgbClr val="0070C0"/>
                            </a:solidFill>
                            <a:miter lim="800000"/>
                            <a:headEnd/>
                            <a:tailEnd/>
                          </a:ln>
                        </wps:spPr>
                        <wps:txbx>
                          <w:txbxContent>
                            <w:p w14:paraId="44A73050" w14:textId="6FA026E4" w:rsidR="00F906C0" w:rsidRPr="00B96AFA" w:rsidRDefault="00E0065D" w:rsidP="00F906C0">
                              <w:pPr>
                                <w:jc w:val="center"/>
                                <w:rPr>
                                  <w:rFonts w:ascii="Arial" w:eastAsia="Calibri" w:hAnsi="Arial"/>
                                  <w:color w:val="FFFFFF" w:themeColor="background1"/>
                                  <w:sz w:val="16"/>
                                  <w:szCs w:val="16"/>
                                </w:rPr>
                              </w:pPr>
                              <w:r>
                                <w:rPr>
                                  <w:rFonts w:ascii="Arial" w:eastAsia="Calibri" w:hAnsi="Arial"/>
                                  <w:color w:val="FFFFFF" w:themeColor="background1"/>
                                  <w:sz w:val="16"/>
                                  <w:szCs w:val="16"/>
                                </w:rPr>
                                <w:t>Ja</w:t>
                              </w:r>
                            </w:p>
                          </w:txbxContent>
                        </wps:txbx>
                        <wps:bodyPr rot="0" vert="horz" wrap="square" lIns="100354" tIns="50179" rIns="100354" bIns="50179" anchor="ctr" anchorCtr="0" upright="1">
                          <a:noAutofit/>
                        </wps:bodyPr>
                      </wps:wsp>
                      <wps:wsp>
                        <wps:cNvPr id="1328428784" name="Line 9"/>
                        <wps:cNvCnPr/>
                        <wps:spPr bwMode="auto">
                          <a:xfrm>
                            <a:off x="4168350" y="3066653"/>
                            <a:ext cx="0" cy="22987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610154741" name="Forbindelse: vinklet 610154741"/>
                        <wps:cNvCnPr>
                          <a:stCxn id="394009745" idx="3"/>
                          <a:endCxn id="88063646" idx="0"/>
                        </wps:cNvCnPr>
                        <wps:spPr>
                          <a:xfrm>
                            <a:off x="6057010" y="2154387"/>
                            <a:ext cx="742522" cy="2744111"/>
                          </a:xfrm>
                          <a:prstGeom prst="bentConnector2">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1156174" name="Forbindelse: vinklet 851156174"/>
                        <wps:cNvCnPr>
                          <a:stCxn id="218475895" idx="3"/>
                          <a:endCxn id="88063646" idx="0"/>
                        </wps:cNvCnPr>
                        <wps:spPr>
                          <a:xfrm>
                            <a:off x="6056375" y="3753827"/>
                            <a:ext cx="743157" cy="1144671"/>
                          </a:xfrm>
                          <a:prstGeom prst="bentConnector2">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6004860" name="Rektangel 1676004860"/>
                        <wps:cNvSpPr/>
                        <wps:spPr>
                          <a:xfrm>
                            <a:off x="5486400" y="94188"/>
                            <a:ext cx="2284681" cy="22712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86323A" w14:textId="768FFB0B" w:rsidR="007D3E7B" w:rsidRPr="00B96AFA" w:rsidRDefault="007D3E7B" w:rsidP="007D3E7B">
                              <w:pPr>
                                <w:jc w:val="center"/>
                                <w:rPr>
                                  <w:color w:val="808080" w:themeColor="background1" w:themeShade="80"/>
                                </w:rPr>
                              </w:pPr>
                              <w:r w:rsidRPr="00B96AFA">
                                <w:rPr>
                                  <w:rFonts w:ascii="Arial" w:hAnsi="Arial" w:cs="Arial"/>
                                  <w:i/>
                                  <w:color w:val="808080" w:themeColor="background1" w:themeShade="80"/>
                                  <w:sz w:val="16"/>
                                  <w:szCs w:val="16"/>
                                </w:rPr>
                                <w:t>(Afkryds i de relevante kasser med JA/NEJ)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29881" name="AutoShape 10"/>
                        <wps:cNvSpPr>
                          <a:spLocks noChangeArrowheads="1"/>
                        </wps:cNvSpPr>
                        <wps:spPr bwMode="auto">
                          <a:xfrm>
                            <a:off x="2572336" y="437515"/>
                            <a:ext cx="398145" cy="228600"/>
                          </a:xfrm>
                          <a:prstGeom prst="flowChartProcess">
                            <a:avLst/>
                          </a:prstGeom>
                          <a:solidFill>
                            <a:srgbClr val="0070C0"/>
                          </a:solidFill>
                          <a:ln w="12700">
                            <a:solidFill>
                              <a:schemeClr val="bg1"/>
                            </a:solidFill>
                            <a:miter lim="800000"/>
                            <a:headEnd/>
                            <a:tailEnd/>
                          </a:ln>
                        </wps:spPr>
                        <wps:txbx>
                          <w:txbxContent>
                            <w:p w14:paraId="0DAA64E6" w14:textId="53DBA627" w:rsidR="00A816CC" w:rsidRPr="0075378B" w:rsidRDefault="00A816CC" w:rsidP="0075378B">
                              <w:pPr>
                                <w:jc w:val="center"/>
                                <w:rPr>
                                  <w:rFonts w:ascii="Arial" w:eastAsia="Calibri" w:hAnsi="Arial"/>
                                  <w:color w:val="FFFFFF" w:themeColor="background1"/>
                                  <w:sz w:val="16"/>
                                  <w:szCs w:val="16"/>
                                </w:rPr>
                              </w:pPr>
                            </w:p>
                          </w:txbxContent>
                        </wps:txbx>
                        <wps:bodyPr rot="0" vert="horz" wrap="square" lIns="100354" tIns="50179" rIns="100354" bIns="50179" anchor="ctr" anchorCtr="0" upright="1">
                          <a:noAutofit/>
                        </wps:bodyPr>
                      </wps:wsp>
                      <wps:wsp>
                        <wps:cNvPr id="2065366794" name="AutoShape 10"/>
                        <wps:cNvSpPr>
                          <a:spLocks noChangeArrowheads="1"/>
                        </wps:cNvSpPr>
                        <wps:spPr bwMode="auto">
                          <a:xfrm>
                            <a:off x="1087166" y="1237615"/>
                            <a:ext cx="398734" cy="229027"/>
                          </a:xfrm>
                          <a:prstGeom prst="flowChartProcess">
                            <a:avLst/>
                          </a:prstGeom>
                          <a:solidFill>
                            <a:srgbClr val="0070C0"/>
                          </a:solidFill>
                          <a:ln w="12700">
                            <a:solidFill>
                              <a:schemeClr val="bg1"/>
                            </a:solidFill>
                            <a:miter lim="800000"/>
                            <a:headEnd/>
                            <a:tailEnd/>
                          </a:ln>
                        </wps:spPr>
                        <wps:txbx>
                          <w:txbxContent>
                            <w:p w14:paraId="3C2B40AC" w14:textId="77777777" w:rsidR="009377BC" w:rsidRPr="009377BC" w:rsidRDefault="009377BC" w:rsidP="009377BC">
                              <w:pPr>
                                <w:jc w:val="center"/>
                                <w:rPr>
                                  <w:rFonts w:ascii="Arial" w:eastAsia="Calibri" w:hAnsi="Arial" w:cs="Arial"/>
                                  <w:b/>
                                  <w:bCs/>
                                  <w:sz w:val="16"/>
                                  <w:szCs w:val="16"/>
                                </w:rPr>
                              </w:pPr>
                              <w:r w:rsidRPr="009377BC">
                                <w:rPr>
                                  <w:rFonts w:ascii="Arial" w:eastAsia="Calibri" w:hAnsi="Arial" w:cs="Arial"/>
                                  <w:b/>
                                  <w:bCs/>
                                  <w:sz w:val="16"/>
                                  <w:szCs w:val="16"/>
                                </w:rPr>
                                <w:t>X</w:t>
                              </w:r>
                            </w:p>
                            <w:p w14:paraId="161CD8B1" w14:textId="3BA52D90" w:rsidR="007B4277" w:rsidRPr="009377BC" w:rsidRDefault="007B4277" w:rsidP="0075378B">
                              <w:pPr>
                                <w:jc w:val="center"/>
                                <w:rPr>
                                  <w:rFonts w:ascii="Arial" w:eastAsia="Calibri" w:hAnsi="Arial" w:cs="Arial"/>
                                  <w:b/>
                                  <w:bCs/>
                                  <w:sz w:val="16"/>
                                  <w:szCs w:val="16"/>
                                </w:rPr>
                              </w:pPr>
                            </w:p>
                          </w:txbxContent>
                        </wps:txbx>
                        <wps:bodyPr rot="0" vert="horz" wrap="square" lIns="100354" tIns="50179" rIns="100354" bIns="50179" anchor="ctr" anchorCtr="0" upright="1">
                          <a:noAutofit/>
                        </wps:bodyPr>
                      </wps:wsp>
                      <wps:wsp>
                        <wps:cNvPr id="1653578788" name="AutoShape 10"/>
                        <wps:cNvSpPr>
                          <a:spLocks noChangeArrowheads="1"/>
                        </wps:cNvSpPr>
                        <wps:spPr bwMode="auto">
                          <a:xfrm>
                            <a:off x="1085409" y="2836486"/>
                            <a:ext cx="398145" cy="228600"/>
                          </a:xfrm>
                          <a:prstGeom prst="flowChartProcess">
                            <a:avLst/>
                          </a:prstGeom>
                          <a:solidFill>
                            <a:srgbClr val="0070C0"/>
                          </a:solidFill>
                          <a:ln w="12700">
                            <a:solidFill>
                              <a:schemeClr val="bg1"/>
                            </a:solidFill>
                            <a:miter lim="800000"/>
                            <a:headEnd/>
                            <a:tailEnd/>
                          </a:ln>
                        </wps:spPr>
                        <wps:txbx>
                          <w:txbxContent>
                            <w:p w14:paraId="554F591A" w14:textId="1322752D" w:rsidR="00A816CC" w:rsidRPr="0075378B" w:rsidRDefault="009C48D1" w:rsidP="0075378B">
                              <w:pPr>
                                <w:jc w:val="center"/>
                                <w:rPr>
                                  <w:rFonts w:ascii="Arial" w:eastAsia="Calibri" w:hAnsi="Arial"/>
                                  <w:color w:val="FFFFFF" w:themeColor="background1"/>
                                  <w:sz w:val="16"/>
                                  <w:szCs w:val="16"/>
                                </w:rPr>
                              </w:pPr>
                              <w:r>
                                <w:rPr>
                                  <w:rFonts w:ascii="Arial" w:eastAsia="Calibri" w:hAnsi="Arial"/>
                                  <w:color w:val="FFFFFF" w:themeColor="background1"/>
                                  <w:sz w:val="16"/>
                                  <w:szCs w:val="16"/>
                                </w:rPr>
                                <w:t>X</w:t>
                              </w:r>
                            </w:p>
                          </w:txbxContent>
                        </wps:txbx>
                        <wps:bodyPr rot="0" vert="horz" wrap="square" lIns="100354" tIns="50179" rIns="100354" bIns="50179" anchor="ctr" anchorCtr="0" upright="1">
                          <a:noAutofit/>
                        </wps:bodyPr>
                      </wps:wsp>
                      <wps:wsp>
                        <wps:cNvPr id="1918029538" name="AutoShape 10"/>
                        <wps:cNvSpPr>
                          <a:spLocks noChangeArrowheads="1"/>
                        </wps:cNvSpPr>
                        <wps:spPr bwMode="auto">
                          <a:xfrm>
                            <a:off x="1084774" y="4436686"/>
                            <a:ext cx="398145" cy="228600"/>
                          </a:xfrm>
                          <a:prstGeom prst="flowChartProcess">
                            <a:avLst/>
                          </a:prstGeom>
                          <a:solidFill>
                            <a:srgbClr val="0070C0"/>
                          </a:solidFill>
                          <a:ln w="12700">
                            <a:solidFill>
                              <a:schemeClr val="bg1"/>
                            </a:solidFill>
                            <a:miter lim="800000"/>
                            <a:headEnd/>
                            <a:tailEnd/>
                          </a:ln>
                        </wps:spPr>
                        <wps:txbx>
                          <w:txbxContent>
                            <w:p w14:paraId="47BCAC4F" w14:textId="3F4AAC29" w:rsidR="00E82467" w:rsidRPr="0075378B" w:rsidRDefault="00E82467" w:rsidP="0075378B">
                              <w:pPr>
                                <w:jc w:val="center"/>
                                <w:rPr>
                                  <w:rFonts w:ascii="Arial" w:eastAsia="Calibri" w:hAnsi="Arial"/>
                                  <w:color w:val="FFFFFF" w:themeColor="background1"/>
                                  <w:sz w:val="16"/>
                                  <w:szCs w:val="16"/>
                                </w:rPr>
                              </w:pPr>
                            </w:p>
                          </w:txbxContent>
                        </wps:txbx>
                        <wps:bodyPr rot="0" vert="horz" wrap="square" lIns="100354" tIns="50179" rIns="100354" bIns="50179" anchor="ctr" anchorCtr="0" upright="1">
                          <a:noAutofit/>
                        </wps:bodyPr>
                      </wps:wsp>
                      <wps:wsp>
                        <wps:cNvPr id="875064622" name="AutoShape 10"/>
                        <wps:cNvSpPr>
                          <a:spLocks noChangeArrowheads="1"/>
                        </wps:cNvSpPr>
                        <wps:spPr bwMode="auto">
                          <a:xfrm>
                            <a:off x="2572667" y="2036319"/>
                            <a:ext cx="398145" cy="228600"/>
                          </a:xfrm>
                          <a:prstGeom prst="flowChartProcess">
                            <a:avLst/>
                          </a:prstGeom>
                          <a:solidFill>
                            <a:srgbClr val="0070C0"/>
                          </a:solidFill>
                          <a:ln w="12700">
                            <a:solidFill>
                              <a:schemeClr val="bg1"/>
                            </a:solidFill>
                            <a:miter lim="800000"/>
                            <a:headEnd/>
                            <a:tailEnd/>
                          </a:ln>
                        </wps:spPr>
                        <wps:txbx>
                          <w:txbxContent>
                            <w:p w14:paraId="5503FBF0" w14:textId="16970F1B" w:rsidR="00E82467" w:rsidRPr="0075378B" w:rsidRDefault="009377BC" w:rsidP="0075378B">
                              <w:pPr>
                                <w:jc w:val="center"/>
                                <w:rPr>
                                  <w:rFonts w:ascii="Arial" w:eastAsia="Calibri" w:hAnsi="Arial"/>
                                  <w:color w:val="FFFFFF" w:themeColor="background1"/>
                                  <w:sz w:val="16"/>
                                  <w:szCs w:val="16"/>
                                </w:rPr>
                              </w:pPr>
                              <w:r>
                                <w:rPr>
                                  <w:rFonts w:ascii="Arial" w:eastAsia="Calibri" w:hAnsi="Arial" w:cs="Arial"/>
                                  <w:b/>
                                  <w:bCs/>
                                  <w:sz w:val="16"/>
                                  <w:szCs w:val="16"/>
                                </w:rPr>
                                <w:t>v</w:t>
                              </w:r>
                            </w:p>
                          </w:txbxContent>
                        </wps:txbx>
                        <wps:bodyPr rot="0" vert="horz" wrap="square" lIns="100354" tIns="50179" rIns="100354" bIns="50179" anchor="ctr" anchorCtr="0" upright="1">
                          <a:noAutofit/>
                        </wps:bodyPr>
                      </wps:wsp>
                      <wps:wsp>
                        <wps:cNvPr id="714163318" name="AutoShape 10"/>
                        <wps:cNvSpPr>
                          <a:spLocks noChangeArrowheads="1"/>
                        </wps:cNvSpPr>
                        <wps:spPr bwMode="auto">
                          <a:xfrm>
                            <a:off x="2571066" y="3638826"/>
                            <a:ext cx="398145" cy="228600"/>
                          </a:xfrm>
                          <a:prstGeom prst="flowChartProcess">
                            <a:avLst/>
                          </a:prstGeom>
                          <a:solidFill>
                            <a:srgbClr val="0070C0"/>
                          </a:solidFill>
                          <a:ln w="12700">
                            <a:solidFill>
                              <a:schemeClr val="bg1"/>
                            </a:solidFill>
                            <a:miter lim="800000"/>
                            <a:headEnd/>
                            <a:tailEnd/>
                          </a:ln>
                        </wps:spPr>
                        <wps:txbx>
                          <w:txbxContent>
                            <w:p w14:paraId="022C1241" w14:textId="5974950E" w:rsidR="00E82467" w:rsidRPr="009C48D1" w:rsidRDefault="009C48D1" w:rsidP="00B96AFA">
                              <w:pPr>
                                <w:jc w:val="center"/>
                                <w:rPr>
                                  <w:rFonts w:ascii="Arial" w:eastAsia="Calibri" w:hAnsi="Arial"/>
                                  <w:color w:val="FFFFFF" w:themeColor="background1"/>
                                  <w:sz w:val="16"/>
                                  <w:szCs w:val="16"/>
                                </w:rPr>
                              </w:pPr>
                              <w:r w:rsidRPr="009C48D1">
                                <w:rPr>
                                  <w:rFonts w:ascii="Arial" w:eastAsia="Calibri" w:hAnsi="Arial"/>
                                  <w:color w:val="FFFFFF" w:themeColor="background1"/>
                                  <w:sz w:val="16"/>
                                  <w:szCs w:val="16"/>
                                </w:rPr>
                                <w:t>X</w:t>
                              </w:r>
                            </w:p>
                          </w:txbxContent>
                        </wps:txbx>
                        <wps:bodyPr rot="0" vert="horz" wrap="square" lIns="100354" tIns="50179" rIns="100354" bIns="50179" anchor="ctr" anchorCtr="0" upright="1">
                          <a:noAutofit/>
                        </wps:bodyPr>
                      </wps:wsp>
                      <wps:wsp>
                        <wps:cNvPr id="303209145" name="AutoShape 10"/>
                        <wps:cNvSpPr>
                          <a:spLocks noChangeArrowheads="1"/>
                        </wps:cNvSpPr>
                        <wps:spPr bwMode="auto">
                          <a:xfrm>
                            <a:off x="4167715" y="2838053"/>
                            <a:ext cx="398145" cy="228600"/>
                          </a:xfrm>
                          <a:prstGeom prst="flowChartProcess">
                            <a:avLst/>
                          </a:prstGeom>
                          <a:solidFill>
                            <a:srgbClr val="0070C0"/>
                          </a:solidFill>
                          <a:ln w="12700">
                            <a:solidFill>
                              <a:schemeClr val="bg1"/>
                            </a:solidFill>
                            <a:miter lim="800000"/>
                            <a:headEnd/>
                            <a:tailEnd/>
                          </a:ln>
                        </wps:spPr>
                        <wps:txbx>
                          <w:txbxContent>
                            <w:p w14:paraId="625CD35C" w14:textId="77777777" w:rsidR="009377BC" w:rsidRPr="009377BC" w:rsidRDefault="009377BC" w:rsidP="009377BC">
                              <w:pPr>
                                <w:jc w:val="center"/>
                                <w:rPr>
                                  <w:rFonts w:ascii="Arial" w:eastAsia="Calibri" w:hAnsi="Arial" w:cs="Arial"/>
                                  <w:b/>
                                  <w:bCs/>
                                  <w:sz w:val="16"/>
                                  <w:szCs w:val="16"/>
                                </w:rPr>
                              </w:pPr>
                              <w:r w:rsidRPr="009377BC">
                                <w:rPr>
                                  <w:rFonts w:ascii="Arial" w:eastAsia="Calibri" w:hAnsi="Arial" w:cs="Arial"/>
                                  <w:b/>
                                  <w:bCs/>
                                  <w:sz w:val="16"/>
                                  <w:szCs w:val="16"/>
                                </w:rPr>
                                <w:t>X</w:t>
                              </w:r>
                            </w:p>
                            <w:p w14:paraId="6BD21036" w14:textId="1BE11E4F" w:rsidR="00F906C0" w:rsidRDefault="00F906C0" w:rsidP="00B96AFA">
                              <w:pPr>
                                <w:jc w:val="center"/>
                                <w:rPr>
                                  <w:rFonts w:ascii="Arial" w:eastAsia="Calibri" w:hAnsi="Arial"/>
                                  <w:sz w:val="16"/>
                                  <w:szCs w:val="16"/>
                                </w:rPr>
                              </w:pPr>
                            </w:p>
                          </w:txbxContent>
                        </wps:txbx>
                        <wps:bodyPr rot="0" vert="horz" wrap="square" lIns="100354" tIns="50179" rIns="100354" bIns="50179" anchor="ctr" anchorCtr="0" upright="1">
                          <a:noAutofit/>
                        </wps:bodyPr>
                      </wps:wsp>
                      <wps:wsp>
                        <wps:cNvPr id="623672346" name="AutoShape 10"/>
                        <wps:cNvSpPr>
                          <a:spLocks noChangeArrowheads="1"/>
                        </wps:cNvSpPr>
                        <wps:spPr bwMode="auto">
                          <a:xfrm>
                            <a:off x="4169620" y="4439563"/>
                            <a:ext cx="398145" cy="228600"/>
                          </a:xfrm>
                          <a:prstGeom prst="flowChartProcess">
                            <a:avLst/>
                          </a:prstGeom>
                          <a:solidFill>
                            <a:srgbClr val="0070C0"/>
                          </a:solidFill>
                          <a:ln w="12700">
                            <a:solidFill>
                              <a:schemeClr val="bg1"/>
                            </a:solidFill>
                            <a:miter lim="800000"/>
                            <a:headEnd/>
                            <a:tailEnd/>
                          </a:ln>
                        </wps:spPr>
                        <wps:txbx>
                          <w:txbxContent>
                            <w:p w14:paraId="19B565F6" w14:textId="77777777" w:rsidR="009377BC" w:rsidRPr="009377BC" w:rsidRDefault="009377BC" w:rsidP="009377BC">
                              <w:pPr>
                                <w:jc w:val="center"/>
                                <w:rPr>
                                  <w:rFonts w:ascii="Arial" w:eastAsia="Calibri" w:hAnsi="Arial" w:cs="Arial"/>
                                  <w:b/>
                                  <w:bCs/>
                                  <w:sz w:val="16"/>
                                  <w:szCs w:val="16"/>
                                </w:rPr>
                              </w:pPr>
                              <w:r w:rsidRPr="009377BC">
                                <w:rPr>
                                  <w:rFonts w:ascii="Arial" w:eastAsia="Calibri" w:hAnsi="Arial" w:cs="Arial"/>
                                  <w:b/>
                                  <w:bCs/>
                                  <w:sz w:val="16"/>
                                  <w:szCs w:val="16"/>
                                </w:rPr>
                                <w:t>X</w:t>
                              </w:r>
                            </w:p>
                            <w:p w14:paraId="565DD4FC" w14:textId="1E255833" w:rsidR="00E82467" w:rsidRPr="00B96AFA" w:rsidRDefault="00E82467" w:rsidP="00B96AFA">
                              <w:pPr>
                                <w:jc w:val="center"/>
                                <w:rPr>
                                  <w:rFonts w:ascii="Arial" w:eastAsia="Calibri" w:hAnsi="Arial"/>
                                  <w:color w:val="FFFFFF" w:themeColor="background1"/>
                                  <w:sz w:val="16"/>
                                  <w:szCs w:val="16"/>
                                </w:rPr>
                              </w:pPr>
                            </w:p>
                          </w:txbxContent>
                        </wps:txbx>
                        <wps:bodyPr rot="0" vert="horz" wrap="square" lIns="100354" tIns="50179" rIns="100354" bIns="50179" anchor="ctr" anchorCtr="0" upright="1">
                          <a:noAutofit/>
                        </wps:bodyPr>
                      </wps:wsp>
                      <wps:wsp>
                        <wps:cNvPr id="218475895" name="AutoShape 10"/>
                        <wps:cNvSpPr>
                          <a:spLocks noChangeArrowheads="1"/>
                        </wps:cNvSpPr>
                        <wps:spPr bwMode="auto">
                          <a:xfrm>
                            <a:off x="5658230" y="3639527"/>
                            <a:ext cx="398145" cy="228600"/>
                          </a:xfrm>
                          <a:prstGeom prst="flowChartProcess">
                            <a:avLst/>
                          </a:prstGeom>
                          <a:solidFill>
                            <a:srgbClr val="0070C0"/>
                          </a:solidFill>
                          <a:ln w="12700">
                            <a:solidFill>
                              <a:schemeClr val="bg1"/>
                            </a:solidFill>
                            <a:miter lim="800000"/>
                            <a:headEnd/>
                            <a:tailEnd/>
                          </a:ln>
                        </wps:spPr>
                        <wps:txbx>
                          <w:txbxContent>
                            <w:p w14:paraId="2D2E32EE" w14:textId="77777777" w:rsidR="00F906C0" w:rsidRDefault="00F906C0" w:rsidP="00F906C0">
                              <w:pPr>
                                <w:rPr>
                                  <w:rFonts w:ascii="Arial" w:eastAsia="Calibri" w:hAnsi="Arial"/>
                                  <w:sz w:val="16"/>
                                  <w:szCs w:val="16"/>
                                </w:rPr>
                              </w:pPr>
                              <w:r>
                                <w:rPr>
                                  <w:rFonts w:ascii="Arial" w:eastAsia="Calibri" w:hAnsi="Arial"/>
                                  <w:sz w:val="16"/>
                                  <w:szCs w:val="16"/>
                                </w:rPr>
                                <w:t> </w:t>
                              </w:r>
                            </w:p>
                          </w:txbxContent>
                        </wps:txbx>
                        <wps:bodyPr rot="0" vert="horz" wrap="square" lIns="100354" tIns="50179" rIns="100354" bIns="50179" anchor="ctr" anchorCtr="0" upright="1">
                          <a:noAutofit/>
                        </wps:bodyPr>
                      </wps:wsp>
                      <wps:wsp>
                        <wps:cNvPr id="394009745" name="AutoShape 10"/>
                        <wps:cNvSpPr>
                          <a:spLocks noChangeArrowheads="1"/>
                        </wps:cNvSpPr>
                        <wps:spPr bwMode="auto">
                          <a:xfrm>
                            <a:off x="5658865" y="2040087"/>
                            <a:ext cx="398145" cy="228600"/>
                          </a:xfrm>
                          <a:prstGeom prst="flowChartProcess">
                            <a:avLst/>
                          </a:prstGeom>
                          <a:solidFill>
                            <a:srgbClr val="0070C0"/>
                          </a:solidFill>
                          <a:ln w="12700">
                            <a:solidFill>
                              <a:schemeClr val="bg1"/>
                            </a:solidFill>
                            <a:miter lim="800000"/>
                            <a:headEnd/>
                            <a:tailEnd/>
                          </a:ln>
                        </wps:spPr>
                        <wps:txbx>
                          <w:txbxContent>
                            <w:p w14:paraId="4A5BEEA2" w14:textId="77777777" w:rsidR="00F906C0" w:rsidRDefault="00F906C0" w:rsidP="00F906C0">
                              <w:pPr>
                                <w:rPr>
                                  <w:rFonts w:ascii="Arial" w:eastAsia="Calibri" w:hAnsi="Arial"/>
                                  <w:sz w:val="16"/>
                                  <w:szCs w:val="16"/>
                                </w:rPr>
                              </w:pPr>
                              <w:r>
                                <w:rPr>
                                  <w:rFonts w:ascii="Arial" w:eastAsia="Calibri" w:hAnsi="Arial"/>
                                  <w:sz w:val="16"/>
                                  <w:szCs w:val="16"/>
                                </w:rPr>
                                <w:t> </w:t>
                              </w:r>
                            </w:p>
                          </w:txbxContent>
                        </wps:txbx>
                        <wps:bodyPr rot="0" vert="horz" wrap="square" lIns="100354" tIns="50179" rIns="100354" bIns="50179" anchor="ctr" anchorCtr="0" upright="1">
                          <a:noAutofit/>
                        </wps:bodyPr>
                      </wps:wsp>
                    </wpc:wpc>
                  </a:graphicData>
                </a:graphic>
              </wp:inline>
            </w:drawing>
          </mc:Choice>
          <mc:Fallback>
            <w:pict>
              <v:group w14:anchorId="0A7DCE39" id="Lærred 303" o:spid="_x0000_s1027" editas="canvas" style="width:621.3pt;height:464.45pt;mso-position-horizontal-relative:char;mso-position-vertical-relative:line" coordsize="78905,5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8905;height:58985;visibility:visible;mso-wrap-style:square" filled="t" fillcolor="white [3212]">
                  <v:fill o:detectmouseclick="t"/>
                  <v:path o:connecttype="none"/>
                </v:shape>
                <v:shapetype id="_x0000_t109" coordsize="21600,21600" o:spt="109" path="m,l,21600r21600,l21600,xe">
                  <v:stroke joinstyle="miter"/>
                  <v:path gradientshapeok="t" o:connecttype="rect"/>
                </v:shapetype>
                <v:shape id="AutoShape 19" o:spid="_x0000_s1029" type="#_x0000_t109" style="position:absolute;left:1156;top:941;width:1943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" fillcolor="#0070c0" stroked="f">
                  <v:textbox inset="2.78761mm,1.39386mm,2.78761mm,1.39386mm">
                    <w:txbxContent>
                      <w:p w14:paraId="6E241B7B" w14:textId="77777777" w:rsidR="007D3E7B" w:rsidRPr="00575652" w:rsidRDefault="00A3670D" w:rsidP="007D3E7B">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Kan planen påvirke et Na</w:t>
                        </w:r>
                        <w:r w:rsidR="00401113" w:rsidRPr="00575652">
                          <w:rPr>
                            <w:rFonts w:ascii="Arial" w:hAnsi="Arial" w:cs="Arial"/>
                            <w:color w:val="FFFFFF" w:themeColor="background1"/>
                            <w:sz w:val="18"/>
                            <w:szCs w:val="18"/>
                          </w:rPr>
                          <w:t>tura 2000 område</w:t>
                        </w:r>
                        <w:r w:rsidR="007D3E7B" w:rsidRPr="00575652">
                          <w:rPr>
                            <w:rFonts w:ascii="Arial" w:hAnsi="Arial" w:cs="Arial"/>
                            <w:color w:val="FFFFFF" w:themeColor="background1"/>
                            <w:sz w:val="18"/>
                            <w:szCs w:val="18"/>
                          </w:rPr>
                          <w:t>?</w:t>
                        </w:r>
                        <w:r w:rsidR="00E00D3F" w:rsidRPr="00575652">
                          <w:rPr>
                            <w:rFonts w:ascii="Arial" w:hAnsi="Arial" w:cs="Arial"/>
                            <w:color w:val="FFFFFF" w:themeColor="background1"/>
                            <w:sz w:val="18"/>
                            <w:szCs w:val="18"/>
                          </w:rPr>
                          <w:t xml:space="preserve"> </w:t>
                        </w:r>
                      </w:p>
                      <w:p w14:paraId="33BBCD78" w14:textId="5823BD5A" w:rsidR="00A3670D" w:rsidRPr="00B96AFA" w:rsidRDefault="00E00D3F" w:rsidP="007D3E7B">
                        <w:pPr>
                          <w:jc w:val="center"/>
                          <w:rPr>
                            <w:rFonts w:ascii="Arial" w:hAnsi="Arial" w:cs="Arial"/>
                            <w:color w:val="FFFFFF" w:themeColor="background1"/>
                            <w:sz w:val="16"/>
                            <w:szCs w:val="16"/>
                          </w:rPr>
                        </w:pPr>
                        <w:r w:rsidRPr="00B96AFA">
                          <w:rPr>
                            <w:rFonts w:ascii="Arial" w:hAnsi="Arial" w:cs="Arial"/>
                            <w:i/>
                            <w:iCs/>
                            <w:color w:val="FFFFFF" w:themeColor="background1"/>
                            <w:sz w:val="16"/>
                            <w:szCs w:val="16"/>
                          </w:rPr>
                          <w:t>(§ 8</w:t>
                        </w:r>
                        <w:r w:rsidR="00A75526" w:rsidRPr="00B96AFA">
                          <w:rPr>
                            <w:rFonts w:ascii="Arial" w:hAnsi="Arial" w:cs="Arial"/>
                            <w:i/>
                            <w:iCs/>
                            <w:color w:val="FFFFFF" w:themeColor="background1"/>
                            <w:sz w:val="16"/>
                            <w:szCs w:val="16"/>
                          </w:rPr>
                          <w:t>,</w:t>
                        </w:r>
                        <w:r w:rsidR="00A3670D" w:rsidRPr="00B96AFA">
                          <w:rPr>
                            <w:rFonts w:ascii="Arial" w:hAnsi="Arial" w:cs="Arial"/>
                            <w:i/>
                            <w:iCs/>
                            <w:color w:val="FFFFFF" w:themeColor="background1"/>
                            <w:sz w:val="16"/>
                            <w:szCs w:val="16"/>
                          </w:rPr>
                          <w:t xml:space="preserve"> stk. 1, nr. 2)</w:t>
                        </w:r>
                      </w:p>
                    </w:txbxContent>
                  </v:textbox>
                </v:shape>
                <v:shape id="AutoShape 7" o:spid="_x0000_s1030" type="#_x0000_t109" style="position:absolute;left:31990;top:32938;width:19431;height: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" fillcolor="#0070c0" stroked="f">
                  <v:textbox inset="2.78761mm,1.39386mm,2.78761mm,1.39386mm">
                    <w:txbxContent>
                      <w:p w14:paraId="04477029" w14:textId="77777777" w:rsidR="00575652" w:rsidRPr="00575652" w:rsidRDefault="00A3670D" w:rsidP="00575652">
                        <w:pPr>
                          <w:spacing w:after="0"/>
                          <w:jc w:val="center"/>
                          <w:rPr>
                            <w:rFonts w:ascii="Arial" w:hAnsi="Arial" w:cs="Arial"/>
                            <w:color w:val="FFFFFF" w:themeColor="background1"/>
                            <w:sz w:val="18"/>
                            <w:szCs w:val="18"/>
                          </w:rPr>
                        </w:pPr>
                        <w:r w:rsidRPr="00575652">
                          <w:rPr>
                            <w:rFonts w:ascii="Arial" w:hAnsi="Arial" w:cs="Arial"/>
                            <w:color w:val="FFFFFF" w:themeColor="background1"/>
                            <w:sz w:val="18"/>
                            <w:szCs w:val="18"/>
                          </w:rPr>
                          <w:t>Kan planen medføre en væ</w:t>
                        </w:r>
                        <w:r w:rsidR="00A75526" w:rsidRPr="00575652">
                          <w:rPr>
                            <w:rFonts w:ascii="Arial" w:hAnsi="Arial" w:cs="Arial"/>
                            <w:color w:val="FFFFFF" w:themeColor="background1"/>
                            <w:sz w:val="18"/>
                            <w:szCs w:val="18"/>
                          </w:rPr>
                          <w:t>sentlig påvirkning af miljøet?</w:t>
                        </w:r>
                      </w:p>
                      <w:p w14:paraId="6762CF54" w14:textId="21C52776" w:rsidR="00575652" w:rsidRPr="00575652" w:rsidRDefault="006F6566" w:rsidP="00575652">
                        <w:pPr>
                          <w:spacing w:after="0"/>
                          <w:jc w:val="center"/>
                          <w:rPr>
                            <w:rFonts w:ascii="Arial" w:hAnsi="Arial" w:cs="Arial"/>
                            <w:color w:val="FFFFFF" w:themeColor="background1"/>
                            <w:sz w:val="18"/>
                            <w:szCs w:val="18"/>
                          </w:rPr>
                        </w:pPr>
                        <w:r>
                          <w:rPr>
                            <w:rFonts w:ascii="Arial" w:hAnsi="Arial" w:cs="Arial"/>
                            <w:color w:val="FFFFFF" w:themeColor="background1"/>
                            <w:sz w:val="18"/>
                            <w:szCs w:val="18"/>
                          </w:rPr>
                          <w:t>(Planen screenes)</w:t>
                        </w:r>
                      </w:p>
                      <w:p w14:paraId="2E33B75D" w14:textId="176BD2FF" w:rsidR="00A3670D" w:rsidRPr="00B96AFA" w:rsidRDefault="00575652" w:rsidP="00575652">
                        <w:pPr>
                          <w:spacing w:after="0"/>
                          <w:jc w:val="center"/>
                          <w:rPr>
                            <w:rFonts w:ascii="Arial" w:hAnsi="Arial" w:cs="Arial"/>
                            <w:i/>
                            <w:iCs/>
                            <w:color w:val="FFFFFF" w:themeColor="background1"/>
                            <w:sz w:val="16"/>
                            <w:szCs w:val="16"/>
                          </w:rPr>
                        </w:pPr>
                        <w:r w:rsidRPr="00B96AFA">
                          <w:rPr>
                            <w:rFonts w:ascii="Arial" w:hAnsi="Arial" w:cs="Arial"/>
                            <w:i/>
                            <w:iCs/>
                            <w:color w:val="FFFFFF" w:themeColor="background1"/>
                            <w:sz w:val="16"/>
                            <w:szCs w:val="16"/>
                          </w:rPr>
                          <w:t>(§ 8, stk. 1, nr. 3 og § 8, stk. 2)</w:t>
                        </w:r>
                      </w:p>
                    </w:txbxContent>
                  </v:textbox>
                </v:shape>
                <v:shape id="AutoShape 8" o:spid="_x0000_s1031" type="#_x0000_t109" style="position:absolute;left:31990;top:16990;width:19373;height:9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" fillcolor="#0070c0" stroked="f">
                  <v:textbox inset="2.78761mm,1.39386mm,2.78761mm,1.39386mm">
                    <w:txbxContent>
                      <w:p w14:paraId="6F0FD45D" w14:textId="576C01D2" w:rsidR="00A3670D" w:rsidRPr="00575652" w:rsidRDefault="00A3670D" w:rsidP="007D3E7B">
                        <w:pPr>
                          <w:spacing w:after="0"/>
                          <w:jc w:val="center"/>
                          <w:rPr>
                            <w:rFonts w:ascii="Arial" w:hAnsi="Arial" w:cs="Arial"/>
                            <w:color w:val="FFFFFF" w:themeColor="background1"/>
                            <w:sz w:val="18"/>
                            <w:szCs w:val="18"/>
                          </w:rPr>
                        </w:pPr>
                        <w:r w:rsidRPr="00575652">
                          <w:rPr>
                            <w:rFonts w:ascii="Arial" w:hAnsi="Arial" w:cs="Arial"/>
                            <w:color w:val="FFFFFF" w:themeColor="background1"/>
                            <w:sz w:val="18"/>
                            <w:szCs w:val="18"/>
                          </w:rPr>
                          <w:t>Er der tale om et mindre område på lokalt plan eller små ændringer i planen</w:t>
                        </w:r>
                        <w:r w:rsidR="00A75526" w:rsidRPr="00575652">
                          <w:rPr>
                            <w:rFonts w:ascii="Arial" w:hAnsi="Arial" w:cs="Arial"/>
                            <w:color w:val="FFFFFF" w:themeColor="background1"/>
                            <w:sz w:val="18"/>
                            <w:szCs w:val="18"/>
                          </w:rPr>
                          <w:t>?</w:t>
                        </w:r>
                      </w:p>
                      <w:p w14:paraId="31F4C7B7" w14:textId="169E9119" w:rsidR="00575652" w:rsidRPr="00B96AFA" w:rsidRDefault="00575652" w:rsidP="007D3E7B">
                        <w:pPr>
                          <w:spacing w:after="0"/>
                          <w:jc w:val="center"/>
                          <w:rPr>
                            <w:rFonts w:ascii="Arial" w:hAnsi="Arial" w:cs="Arial"/>
                            <w:i/>
                            <w:iCs/>
                            <w:color w:val="FFFFFF" w:themeColor="background1"/>
                            <w:sz w:val="16"/>
                            <w:szCs w:val="16"/>
                          </w:rPr>
                        </w:pPr>
                        <w:r w:rsidRPr="00B96AFA">
                          <w:rPr>
                            <w:rFonts w:ascii="Arial" w:hAnsi="Arial" w:cs="Arial"/>
                            <w:i/>
                            <w:iCs/>
                            <w:color w:val="FFFFFF" w:themeColor="background1"/>
                            <w:sz w:val="16"/>
                            <w:szCs w:val="16"/>
                          </w:rPr>
                          <w:t>(§ 8, stk. 2, nr. 1)</w:t>
                        </w:r>
                      </w:p>
                    </w:txbxContent>
                  </v:textbox>
                </v:shape>
                <v:line id="Line 9" o:spid="_x0000_s1032" style="position:absolute;visibility:visible;mso-wrap-style:square" from="10871,10085" to="10871,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" strokecolor="#0070c0" strokeweight="1pt"/>
                <v:line id="Line 18" o:spid="_x0000_s1033" style="position:absolute;flip:y;visibility:visible;mso-wrap-style:square" from="20587,21506" to="21716,2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" strokecolor="#0070c0" strokeweight="1pt"/>
                <v:shape id="AutoShape 20" o:spid="_x0000_s1034" type="#_x0000_t109" style="position:absolute;left:1156;top:16936;width:19431;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" fillcolor="#0070c0" stroked="f">
                  <v:textbox inset="2.78761mm,1.39386mm,2.78761mm,1.39386mm">
                    <w:txbxContent>
                      <w:p w14:paraId="04AC6CCB" w14:textId="77777777" w:rsidR="007D3E7B" w:rsidRPr="00575652" w:rsidRDefault="007D3E7B" w:rsidP="007D3E7B">
                        <w:pPr>
                          <w:spacing w:after="0"/>
                          <w:jc w:val="center"/>
                          <w:rPr>
                            <w:rFonts w:ascii="Arial" w:hAnsi="Arial" w:cs="Arial"/>
                            <w:color w:val="FFFFFF" w:themeColor="background1"/>
                            <w:sz w:val="18"/>
                            <w:szCs w:val="18"/>
                          </w:rPr>
                        </w:pPr>
                        <w:r w:rsidRPr="00575652">
                          <w:rPr>
                            <w:rFonts w:ascii="Arial" w:hAnsi="Arial" w:cs="Arial"/>
                            <w:color w:val="FFFFFF" w:themeColor="background1"/>
                            <w:sz w:val="18"/>
                            <w:szCs w:val="18"/>
                          </w:rPr>
                          <w:t>Muliggøre</w:t>
                        </w:r>
                        <w:r w:rsidR="00A3670D" w:rsidRPr="00575652">
                          <w:rPr>
                            <w:rFonts w:ascii="Arial" w:hAnsi="Arial" w:cs="Arial"/>
                            <w:color w:val="FFFFFF" w:themeColor="background1"/>
                            <w:sz w:val="18"/>
                            <w:szCs w:val="18"/>
                          </w:rPr>
                          <w:t xml:space="preserve"> planen </w:t>
                        </w:r>
                        <w:r w:rsidRPr="00575652">
                          <w:rPr>
                            <w:rFonts w:ascii="Arial" w:hAnsi="Arial" w:cs="Arial"/>
                            <w:color w:val="FFFFFF" w:themeColor="background1"/>
                            <w:sz w:val="18"/>
                            <w:szCs w:val="18"/>
                          </w:rPr>
                          <w:t>et projekt omfattet af</w:t>
                        </w:r>
                        <w:r w:rsidR="00A3670D" w:rsidRPr="00575652">
                          <w:rPr>
                            <w:rFonts w:ascii="Arial" w:hAnsi="Arial" w:cs="Arial"/>
                            <w:color w:val="FFFFFF" w:themeColor="background1"/>
                            <w:sz w:val="18"/>
                            <w:szCs w:val="18"/>
                          </w:rPr>
                          <w:t xml:space="preserve"> bilag </w:t>
                        </w:r>
                        <w:r w:rsidR="00E00D3F" w:rsidRPr="00575652">
                          <w:rPr>
                            <w:rFonts w:ascii="Arial" w:hAnsi="Arial" w:cs="Arial"/>
                            <w:color w:val="FFFFFF" w:themeColor="background1"/>
                            <w:sz w:val="18"/>
                            <w:szCs w:val="18"/>
                          </w:rPr>
                          <w:t>1</w:t>
                        </w:r>
                        <w:r w:rsidR="00A3670D" w:rsidRPr="00575652">
                          <w:rPr>
                            <w:rFonts w:ascii="Arial" w:hAnsi="Arial" w:cs="Arial"/>
                            <w:color w:val="FFFFFF" w:themeColor="background1"/>
                            <w:sz w:val="18"/>
                            <w:szCs w:val="18"/>
                          </w:rPr>
                          <w:t xml:space="preserve"> el</w:t>
                        </w:r>
                        <w:r w:rsidR="00A75526" w:rsidRPr="00575652">
                          <w:rPr>
                            <w:rFonts w:ascii="Arial" w:hAnsi="Arial" w:cs="Arial"/>
                            <w:color w:val="FFFFFF" w:themeColor="background1"/>
                            <w:sz w:val="18"/>
                            <w:szCs w:val="18"/>
                          </w:rPr>
                          <w:t>ler</w:t>
                        </w:r>
                        <w:r w:rsidRPr="00575652">
                          <w:rPr>
                            <w:rFonts w:ascii="Arial" w:hAnsi="Arial" w:cs="Arial"/>
                            <w:color w:val="FFFFFF" w:themeColor="background1"/>
                            <w:sz w:val="18"/>
                            <w:szCs w:val="18"/>
                          </w:rPr>
                          <w:t xml:space="preserve"> </w:t>
                        </w:r>
                        <w:r w:rsidR="00F906C0" w:rsidRPr="00575652">
                          <w:rPr>
                            <w:rFonts w:ascii="Arial" w:hAnsi="Arial" w:cs="Arial"/>
                            <w:color w:val="FFFFFF" w:themeColor="background1"/>
                            <w:sz w:val="18"/>
                            <w:szCs w:val="18"/>
                          </w:rPr>
                          <w:t xml:space="preserve">bilag </w:t>
                        </w:r>
                        <w:r w:rsidR="00E00D3F" w:rsidRPr="00575652">
                          <w:rPr>
                            <w:rFonts w:ascii="Arial" w:hAnsi="Arial" w:cs="Arial"/>
                            <w:color w:val="FFFFFF" w:themeColor="background1"/>
                            <w:sz w:val="18"/>
                            <w:szCs w:val="18"/>
                          </w:rPr>
                          <w:t>2</w:t>
                        </w:r>
                        <w:r w:rsidRPr="00575652">
                          <w:rPr>
                            <w:rFonts w:ascii="Arial" w:hAnsi="Arial" w:cs="Arial"/>
                            <w:color w:val="FFFFFF" w:themeColor="background1"/>
                            <w:sz w:val="18"/>
                            <w:szCs w:val="18"/>
                          </w:rPr>
                          <w:t>?</w:t>
                        </w:r>
                        <w:r w:rsidR="00E00D3F" w:rsidRPr="00575652">
                          <w:rPr>
                            <w:rFonts w:ascii="Arial" w:hAnsi="Arial" w:cs="Arial"/>
                            <w:color w:val="FFFFFF" w:themeColor="background1"/>
                            <w:sz w:val="18"/>
                            <w:szCs w:val="18"/>
                          </w:rPr>
                          <w:t xml:space="preserve"> </w:t>
                        </w:r>
                      </w:p>
                      <w:p w14:paraId="3E07092A" w14:textId="6728009D" w:rsidR="00A3670D" w:rsidRPr="00B96AFA" w:rsidRDefault="00E00D3F" w:rsidP="007D3E7B">
                        <w:pPr>
                          <w:spacing w:after="0"/>
                          <w:jc w:val="center"/>
                          <w:rPr>
                            <w:rFonts w:ascii="Arial" w:hAnsi="Arial" w:cs="Arial"/>
                            <w:color w:val="FFFFFF" w:themeColor="background1"/>
                            <w:sz w:val="16"/>
                            <w:szCs w:val="16"/>
                          </w:rPr>
                        </w:pPr>
                        <w:r w:rsidRPr="00B96AFA">
                          <w:rPr>
                            <w:rFonts w:ascii="Arial" w:hAnsi="Arial" w:cs="Arial"/>
                            <w:i/>
                            <w:iCs/>
                            <w:color w:val="FFFFFF" w:themeColor="background1"/>
                            <w:sz w:val="16"/>
                            <w:szCs w:val="16"/>
                          </w:rPr>
                          <w:t>(§</w:t>
                        </w:r>
                        <w:r w:rsidR="00A75526" w:rsidRPr="00B96AFA">
                          <w:rPr>
                            <w:rFonts w:ascii="Arial" w:hAnsi="Arial" w:cs="Arial"/>
                            <w:i/>
                            <w:iCs/>
                            <w:color w:val="FFFFFF" w:themeColor="background1"/>
                            <w:sz w:val="16"/>
                            <w:szCs w:val="16"/>
                          </w:rPr>
                          <w:t xml:space="preserve"> </w:t>
                        </w:r>
                        <w:r w:rsidRPr="00B96AFA">
                          <w:rPr>
                            <w:rFonts w:ascii="Arial" w:hAnsi="Arial" w:cs="Arial"/>
                            <w:i/>
                            <w:iCs/>
                            <w:color w:val="FFFFFF" w:themeColor="background1"/>
                            <w:sz w:val="16"/>
                            <w:szCs w:val="16"/>
                          </w:rPr>
                          <w:t>8</w:t>
                        </w:r>
                        <w:r w:rsidR="00A75526" w:rsidRPr="00B96AFA">
                          <w:rPr>
                            <w:rFonts w:ascii="Arial" w:hAnsi="Arial" w:cs="Arial"/>
                            <w:i/>
                            <w:iCs/>
                            <w:color w:val="FFFFFF" w:themeColor="background1"/>
                            <w:sz w:val="16"/>
                            <w:szCs w:val="16"/>
                          </w:rPr>
                          <w:t>,</w:t>
                        </w:r>
                        <w:r w:rsidR="00A3670D" w:rsidRPr="00B96AFA">
                          <w:rPr>
                            <w:rFonts w:ascii="Arial" w:hAnsi="Arial" w:cs="Arial"/>
                            <w:i/>
                            <w:iCs/>
                            <w:color w:val="FFFFFF" w:themeColor="background1"/>
                            <w:sz w:val="16"/>
                            <w:szCs w:val="16"/>
                          </w:rPr>
                          <w:t xml:space="preserve"> stk. 1</w:t>
                        </w:r>
                        <w:r w:rsidR="00A75526" w:rsidRPr="00B96AFA">
                          <w:rPr>
                            <w:rFonts w:ascii="Arial" w:hAnsi="Arial" w:cs="Arial"/>
                            <w:i/>
                            <w:iCs/>
                            <w:color w:val="FFFFFF" w:themeColor="background1"/>
                            <w:sz w:val="16"/>
                            <w:szCs w:val="16"/>
                          </w:rPr>
                          <w:t>,</w:t>
                        </w:r>
                        <w:r w:rsidR="00A3670D" w:rsidRPr="00B96AFA">
                          <w:rPr>
                            <w:rFonts w:ascii="Arial" w:hAnsi="Arial" w:cs="Arial"/>
                            <w:i/>
                            <w:iCs/>
                            <w:color w:val="FFFFFF" w:themeColor="background1"/>
                            <w:sz w:val="16"/>
                            <w:szCs w:val="16"/>
                          </w:rPr>
                          <w:t xml:space="preserve"> nr. 1)</w:t>
                        </w:r>
                      </w:p>
                      <w:p w14:paraId="2EF76561" w14:textId="77777777" w:rsidR="00A3670D" w:rsidRPr="00575652" w:rsidRDefault="00A3670D" w:rsidP="007D3E7B">
                        <w:pPr>
                          <w:spacing w:after="0"/>
                          <w:jc w:val="center"/>
                          <w:rPr>
                            <w:rFonts w:ascii="Arial" w:hAnsi="Arial" w:cs="Arial"/>
                            <w:color w:val="FFFFFF" w:themeColor="background1"/>
                            <w:sz w:val="18"/>
                            <w:szCs w:val="18"/>
                          </w:rPr>
                        </w:pPr>
                        <w:r w:rsidRPr="00575652">
                          <w:rPr>
                            <w:rFonts w:ascii="Arial" w:hAnsi="Arial" w:cs="Arial"/>
                            <w:color w:val="FFFFFF" w:themeColor="background1"/>
                            <w:sz w:val="18"/>
                            <w:szCs w:val="18"/>
                          </w:rPr>
                          <w:t xml:space="preserve">Bilag: </w:t>
                        </w:r>
                        <w:r w:rsidR="00E94567" w:rsidRPr="00575652">
                          <w:rPr>
                            <w:rFonts w:ascii="Arial" w:hAnsi="Arial" w:cs="Arial"/>
                            <w:color w:val="FFFFFF" w:themeColor="background1"/>
                            <w:sz w:val="18"/>
                            <w:szCs w:val="18"/>
                          </w:rPr>
                          <w:t>xx</w:t>
                        </w:r>
                      </w:p>
                      <w:p w14:paraId="63F8FAE6" w14:textId="77777777" w:rsidR="00A3670D" w:rsidRPr="00575652" w:rsidRDefault="00A3670D" w:rsidP="007D3E7B">
                        <w:pPr>
                          <w:jc w:val="center"/>
                          <w:rPr>
                            <w:rFonts w:ascii="Arial" w:hAnsi="Arial" w:cs="Arial"/>
                            <w:color w:val="FFFFFF" w:themeColor="background1"/>
                            <w:sz w:val="18"/>
                            <w:szCs w:val="18"/>
                          </w:rPr>
                        </w:pPr>
                        <w:proofErr w:type="spellStart"/>
                        <w:r w:rsidRPr="00575652">
                          <w:rPr>
                            <w:rFonts w:ascii="Arial" w:hAnsi="Arial" w:cs="Arial"/>
                            <w:color w:val="FFFFFF" w:themeColor="background1"/>
                            <w:sz w:val="18"/>
                            <w:szCs w:val="18"/>
                          </w:rPr>
                          <w:t>Nr</w:t>
                        </w:r>
                        <w:proofErr w:type="spellEnd"/>
                        <w:r w:rsidRPr="00575652">
                          <w:rPr>
                            <w:rFonts w:ascii="Arial" w:hAnsi="Arial" w:cs="Arial"/>
                            <w:color w:val="FFFFFF" w:themeColor="background1"/>
                            <w:sz w:val="18"/>
                            <w:szCs w:val="18"/>
                          </w:rPr>
                          <w:t xml:space="preserve">: </w:t>
                        </w:r>
                        <w:r w:rsidR="00E94567" w:rsidRPr="00575652">
                          <w:rPr>
                            <w:rFonts w:ascii="Arial" w:hAnsi="Arial" w:cs="Arial"/>
                            <w:color w:val="FFFFFF" w:themeColor="background1"/>
                            <w:sz w:val="18"/>
                            <w:szCs w:val="18"/>
                          </w:rPr>
                          <w:t>xx</w:t>
                        </w:r>
                      </w:p>
                    </w:txbxContent>
                  </v:textbox>
                </v:shape>
                <v:shape id="AutoShape 21" o:spid="_x0000_s1035" type="#_x0000_t109" style="position:absolute;left:1150;top:32938;width:1943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" fillcolor="#0070c0" stroked="f">
                  <v:textbox inset="2.78761mm,1.39386mm,2.78761mm,1.39386mm">
                    <w:txbxContent>
                      <w:p w14:paraId="77D9B2A7" w14:textId="77777777" w:rsidR="007D3E7B" w:rsidRPr="00575652" w:rsidRDefault="00A3670D" w:rsidP="007D3E7B">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Sætter planen rammer for fremtidige anlægs-tilladelser</w:t>
                        </w:r>
                        <w:r w:rsidR="007D3E7B" w:rsidRPr="00575652">
                          <w:rPr>
                            <w:rFonts w:ascii="Arial" w:hAnsi="Arial" w:cs="Arial"/>
                            <w:color w:val="FFFFFF" w:themeColor="background1"/>
                            <w:sz w:val="18"/>
                            <w:szCs w:val="18"/>
                          </w:rPr>
                          <w:t>?</w:t>
                        </w:r>
                        <w:r w:rsidRPr="00575652">
                          <w:rPr>
                            <w:rFonts w:ascii="Arial" w:hAnsi="Arial" w:cs="Arial"/>
                            <w:color w:val="FFFFFF" w:themeColor="background1"/>
                            <w:sz w:val="18"/>
                            <w:szCs w:val="18"/>
                          </w:rPr>
                          <w:t xml:space="preserve"> </w:t>
                        </w:r>
                      </w:p>
                      <w:p w14:paraId="5AB91950" w14:textId="75EF493D" w:rsidR="00A3670D" w:rsidRPr="00B96AFA" w:rsidRDefault="00A3670D" w:rsidP="007D3E7B">
                        <w:pPr>
                          <w:jc w:val="center"/>
                          <w:rPr>
                            <w:rFonts w:ascii="Arial" w:hAnsi="Arial" w:cs="Arial"/>
                            <w:color w:val="FFFFFF" w:themeColor="background1"/>
                            <w:sz w:val="16"/>
                            <w:szCs w:val="16"/>
                          </w:rPr>
                        </w:pPr>
                        <w:r w:rsidRPr="00B96AFA">
                          <w:rPr>
                            <w:rFonts w:ascii="Arial" w:hAnsi="Arial" w:cs="Arial"/>
                            <w:i/>
                            <w:iCs/>
                            <w:color w:val="FFFFFF" w:themeColor="background1"/>
                            <w:sz w:val="16"/>
                            <w:szCs w:val="16"/>
                          </w:rPr>
                          <w:t xml:space="preserve">(§ </w:t>
                        </w:r>
                        <w:r w:rsidR="00E00D3F" w:rsidRPr="00B96AFA">
                          <w:rPr>
                            <w:rFonts w:ascii="Arial" w:hAnsi="Arial" w:cs="Arial"/>
                            <w:i/>
                            <w:iCs/>
                            <w:color w:val="FFFFFF" w:themeColor="background1"/>
                            <w:sz w:val="16"/>
                            <w:szCs w:val="16"/>
                          </w:rPr>
                          <w:t>8</w:t>
                        </w:r>
                        <w:r w:rsidR="00A75526" w:rsidRPr="00B96AFA">
                          <w:rPr>
                            <w:rFonts w:ascii="Arial" w:hAnsi="Arial" w:cs="Arial"/>
                            <w:i/>
                            <w:iCs/>
                            <w:color w:val="FFFFFF" w:themeColor="background1"/>
                            <w:sz w:val="16"/>
                            <w:szCs w:val="16"/>
                          </w:rPr>
                          <w:t>,</w:t>
                        </w:r>
                        <w:r w:rsidR="00E00D3F" w:rsidRPr="00B96AFA">
                          <w:rPr>
                            <w:rFonts w:ascii="Arial" w:hAnsi="Arial" w:cs="Arial"/>
                            <w:i/>
                            <w:iCs/>
                            <w:color w:val="FFFFFF" w:themeColor="background1"/>
                            <w:sz w:val="16"/>
                            <w:szCs w:val="16"/>
                          </w:rPr>
                          <w:t xml:space="preserve"> stk. 2</w:t>
                        </w:r>
                        <w:r w:rsidR="00A75526" w:rsidRPr="00B96AFA">
                          <w:rPr>
                            <w:rFonts w:ascii="Arial" w:hAnsi="Arial" w:cs="Arial"/>
                            <w:i/>
                            <w:iCs/>
                            <w:color w:val="FFFFFF" w:themeColor="background1"/>
                            <w:sz w:val="16"/>
                            <w:szCs w:val="16"/>
                          </w:rPr>
                          <w:t>,</w:t>
                        </w:r>
                        <w:r w:rsidR="00E00D3F" w:rsidRPr="00B96AFA">
                          <w:rPr>
                            <w:rFonts w:ascii="Arial" w:hAnsi="Arial" w:cs="Arial"/>
                            <w:i/>
                            <w:iCs/>
                            <w:color w:val="FFFFFF" w:themeColor="background1"/>
                            <w:sz w:val="16"/>
                            <w:szCs w:val="16"/>
                          </w:rPr>
                          <w:t xml:space="preserve"> nr. 2</w:t>
                        </w:r>
                        <w:r w:rsidRPr="00B96AFA">
                          <w:rPr>
                            <w:rFonts w:ascii="Arial" w:hAnsi="Arial" w:cs="Arial"/>
                            <w:i/>
                            <w:iCs/>
                            <w:color w:val="FFFFFF" w:themeColor="background1"/>
                            <w:sz w:val="16"/>
                            <w:szCs w:val="16"/>
                          </w:rPr>
                          <w:t>)</w:t>
                        </w:r>
                      </w:p>
                    </w:txbxContent>
                  </v:textbox>
                </v:shape>
                <v:shape id="AutoShape 27" o:spid="_x0000_s1036" type="#_x0000_t109" style="position:absolute;left:31990;top:48985;width:19431;height:9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" fillcolor="#0070c0" stroked="f">
                  <v:textbox inset="2.78761mm,1.39386mm,2.78761mm,1.39386mm">
                    <w:txbxContent>
                      <w:p w14:paraId="2F27130B" w14:textId="4E3DA842" w:rsidR="00A3670D" w:rsidRPr="00575652" w:rsidRDefault="00A3670D" w:rsidP="00575652">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Ingen miljøvurdering</w:t>
                        </w:r>
                      </w:p>
                      <w:p w14:paraId="09126AF6" w14:textId="2E6CD434" w:rsidR="00A3670D" w:rsidRPr="00575652" w:rsidRDefault="00E94567" w:rsidP="00575652">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Afgørelse o</w:t>
                        </w:r>
                        <w:r w:rsidR="00A3670D" w:rsidRPr="00575652">
                          <w:rPr>
                            <w:rFonts w:ascii="Arial" w:hAnsi="Arial" w:cs="Arial"/>
                            <w:color w:val="FFFFFF" w:themeColor="background1"/>
                            <w:sz w:val="18"/>
                            <w:szCs w:val="18"/>
                          </w:rPr>
                          <w:t>ffentliggørelse</w:t>
                        </w:r>
                      </w:p>
                      <w:p w14:paraId="780595FA" w14:textId="7DFA6C2C" w:rsidR="00575652" w:rsidRPr="00B96AFA" w:rsidRDefault="00575652" w:rsidP="00575652">
                        <w:pPr>
                          <w:jc w:val="center"/>
                          <w:rPr>
                            <w:rFonts w:ascii="Arial" w:hAnsi="Arial" w:cs="Arial"/>
                            <w:i/>
                            <w:iCs/>
                            <w:color w:val="FFFFFF" w:themeColor="background1"/>
                            <w:sz w:val="16"/>
                            <w:szCs w:val="16"/>
                          </w:rPr>
                        </w:pPr>
                        <w:r w:rsidRPr="00B96AFA">
                          <w:rPr>
                            <w:rFonts w:ascii="Arial" w:hAnsi="Arial" w:cs="Arial"/>
                            <w:i/>
                            <w:iCs/>
                            <w:color w:val="FFFFFF" w:themeColor="background1"/>
                            <w:sz w:val="16"/>
                            <w:szCs w:val="16"/>
                          </w:rPr>
                          <w:t>(§ 33)</w:t>
                        </w:r>
                      </w:p>
                    </w:txbxContent>
                  </v:textbox>
                </v:shape>
                <v:shape id="AutoShape 19" o:spid="_x0000_s1037" type="#_x0000_t109" style="position:absolute;left:58279;top:48984;width:19431;height:9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" fillcolor="#0070c0" stroked="f">
                  <v:textbox inset="2.78761mm,1.39386mm,2.78761mm,1.39386mm">
                    <w:txbxContent>
                      <w:p w14:paraId="3FDBFF69" w14:textId="77777777" w:rsidR="00575652" w:rsidRPr="00575652" w:rsidRDefault="00E94567" w:rsidP="00E94567">
                        <w:pPr>
                          <w:jc w:val="center"/>
                          <w:rPr>
                            <w:rFonts w:ascii="Arial" w:hAnsi="Arial" w:cs="Arial"/>
                            <w:b/>
                            <w:color w:val="FFFFFF" w:themeColor="background1"/>
                            <w:sz w:val="18"/>
                            <w:szCs w:val="18"/>
                          </w:rPr>
                        </w:pPr>
                        <w:r w:rsidRPr="00575652">
                          <w:rPr>
                            <w:rFonts w:ascii="Arial" w:hAnsi="Arial" w:cs="Arial"/>
                            <w:b/>
                            <w:color w:val="FFFFFF" w:themeColor="background1"/>
                            <w:sz w:val="18"/>
                            <w:szCs w:val="18"/>
                          </w:rPr>
                          <w:t xml:space="preserve">Miljøvurdering </w:t>
                        </w:r>
                      </w:p>
                      <w:p w14:paraId="7775D91A" w14:textId="75E24079" w:rsidR="00E94567" w:rsidRPr="00575652" w:rsidRDefault="00575652" w:rsidP="00E94567">
                        <w:pPr>
                          <w:jc w:val="center"/>
                          <w:rPr>
                            <w:rFonts w:ascii="Arial" w:hAnsi="Arial" w:cs="Arial"/>
                            <w:b/>
                            <w:color w:val="FFFFFF" w:themeColor="background1"/>
                            <w:sz w:val="18"/>
                            <w:szCs w:val="18"/>
                          </w:rPr>
                        </w:pPr>
                        <w:r w:rsidRPr="00575652">
                          <w:rPr>
                            <w:rFonts w:ascii="Arial" w:hAnsi="Arial" w:cs="Arial"/>
                            <w:b/>
                            <w:color w:val="FFFFFF" w:themeColor="background1"/>
                            <w:sz w:val="18"/>
                            <w:szCs w:val="18"/>
                          </w:rPr>
                          <w:t>H</w:t>
                        </w:r>
                        <w:r w:rsidR="00E94567" w:rsidRPr="00575652">
                          <w:rPr>
                            <w:rFonts w:ascii="Arial" w:hAnsi="Arial" w:cs="Arial"/>
                            <w:b/>
                            <w:color w:val="FFFFFF" w:themeColor="background1"/>
                            <w:sz w:val="18"/>
                            <w:szCs w:val="18"/>
                          </w:rPr>
                          <w:t>øring og offentliggørelse</w:t>
                        </w:r>
                        <w:r w:rsidR="00E94567" w:rsidRPr="00575652">
                          <w:rPr>
                            <w:rFonts w:eastAsia="Calibri"/>
                            <w:color w:val="FFFFFF" w:themeColor="background1"/>
                            <w:sz w:val="18"/>
                            <w:szCs w:val="18"/>
                          </w:rPr>
                          <w:t> </w:t>
                        </w:r>
                      </w:p>
                    </w:txbxContent>
                  </v:textbox>
                </v:shape>
                <v:shape id="AutoShape 17" o:spid="_x0000_s1038" type="#_x0000_t109" style="position:absolute;left:1150;top:48940;width:1943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" fillcolor="#0070c0" stroked="f">
                  <v:textbox inset="2.78761mm,1.39386mm,2.78761mm,1.39386mm">
                    <w:txbxContent>
                      <w:p w14:paraId="2B08592F" w14:textId="7A522D8C" w:rsidR="007D3E7B" w:rsidRPr="00575652" w:rsidRDefault="00A3670D" w:rsidP="007D3E7B">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Ingen screening</w:t>
                        </w:r>
                      </w:p>
                      <w:p w14:paraId="26AFBC4B" w14:textId="2BCB22F2" w:rsidR="00A3670D" w:rsidRPr="00575652" w:rsidRDefault="00A3670D" w:rsidP="007D3E7B">
                        <w:pPr>
                          <w:jc w:val="center"/>
                          <w:rPr>
                            <w:rFonts w:ascii="Arial" w:hAnsi="Arial" w:cs="Arial"/>
                            <w:color w:val="FFFFFF" w:themeColor="background1"/>
                            <w:sz w:val="18"/>
                            <w:szCs w:val="18"/>
                          </w:rPr>
                        </w:pPr>
                        <w:r w:rsidRPr="00575652">
                          <w:rPr>
                            <w:rFonts w:ascii="Arial" w:hAnsi="Arial" w:cs="Arial"/>
                            <w:color w:val="FFFFFF" w:themeColor="background1"/>
                            <w:sz w:val="18"/>
                            <w:szCs w:val="18"/>
                          </w:rPr>
                          <w:t>Planen er ikke omfattet af loven.</w:t>
                        </w:r>
                      </w:p>
                      <w:p w14:paraId="495987B7" w14:textId="0AB85B97" w:rsidR="007D3E7B" w:rsidRPr="00B96AFA" w:rsidRDefault="007D3E7B" w:rsidP="007D3E7B">
                        <w:pPr>
                          <w:jc w:val="center"/>
                          <w:rPr>
                            <w:rFonts w:ascii="Arial" w:hAnsi="Arial" w:cs="Arial"/>
                            <w:i/>
                            <w:iCs/>
                            <w:color w:val="FFFFFF" w:themeColor="background1"/>
                            <w:sz w:val="16"/>
                            <w:szCs w:val="16"/>
                          </w:rPr>
                        </w:pPr>
                        <w:r w:rsidRPr="00B96AFA">
                          <w:rPr>
                            <w:rFonts w:ascii="Arial" w:hAnsi="Arial" w:cs="Arial"/>
                            <w:i/>
                            <w:iCs/>
                            <w:color w:val="FFFFFF" w:themeColor="background1"/>
                            <w:sz w:val="16"/>
                            <w:szCs w:val="16"/>
                          </w:rPr>
                          <w:t>(§ 2, stk. 1)</w:t>
                        </w:r>
                      </w:p>
                    </w:txbxContent>
                  </v:textbox>
                </v:shape>
                <v:shape id="AutoShape 41" o:spid="_x0000_s1039" type="#_x0000_t109" style="position:absolute;left:6857;top:12376;width:4008;height:2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" fillcolor="#0070c0" strokecolor="#0070c0" strokeweight="1pt">
                  <v:textbox inset="2.78761mm,1.39386mm,2.78761mm,1.39386mm">
                    <w:txbxContent>
                      <w:p w14:paraId="2ED1A467" w14:textId="7E064B5D" w:rsidR="007B4277" w:rsidRPr="0075378B" w:rsidRDefault="007B4277" w:rsidP="007B4277">
                        <w:pPr>
                          <w:jc w:val="center"/>
                          <w:rPr>
                            <w:rFonts w:ascii="Arial" w:eastAsia="Calibri" w:hAnsi="Arial"/>
                            <w:color w:val="FFFFFF" w:themeColor="background1"/>
                            <w:sz w:val="16"/>
                            <w:szCs w:val="16"/>
                          </w:rPr>
                        </w:pPr>
                        <w:r w:rsidRPr="0075378B">
                          <w:rPr>
                            <w:rFonts w:ascii="Arial" w:eastAsia="Calibri" w:hAnsi="Arial"/>
                            <w:color w:val="FFFFFF" w:themeColor="background1"/>
                            <w:sz w:val="16"/>
                            <w:szCs w:val="16"/>
                          </w:rPr>
                          <w:t>N</w:t>
                        </w:r>
                        <w:r w:rsidR="0075378B">
                          <w:rPr>
                            <w:rFonts w:ascii="Arial" w:eastAsia="Calibri" w:hAnsi="Arial"/>
                            <w:color w:val="FFFFFF" w:themeColor="background1"/>
                            <w:sz w:val="16"/>
                            <w:szCs w:val="16"/>
                          </w:rPr>
                          <w:t>ej</w:t>
                        </w:r>
                      </w:p>
                    </w:txbxContent>
                  </v:textbox>
                </v:shape>
                <v:line id="Line 9" o:spid="_x0000_s1040" style="position:absolute;flip:x;visibility:visible;mso-wrap-style:square" from="10865,14650" to="10865,1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" strokecolor="#0070c0" strokeweight="1pt">
                  <v:stroke endarrow="block"/>
                </v:line>
                <v:line id="Line 9" o:spid="_x0000_s1041" style="position:absolute;visibility:visible;mso-wrap-style:square" from="20587,5513" to="21703,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" strokecolor="#0070c0" strokeweight="1pt"/>
                <v:shape id="AutoShape 41" o:spid="_x0000_s1042" type="#_x0000_t109" style="position:absolute;left:21703;top:4375;width:400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" fillcolor="#0070c0" strokecolor="#0070c0" strokeweight="1pt">
                  <v:textbox inset="2.78761mm,1.39386mm,2.78761mm,1.39386mm">
                    <w:txbxContent>
                      <w:p w14:paraId="2B635886" w14:textId="0115EE0A" w:rsidR="00A816CC" w:rsidRPr="00575652" w:rsidRDefault="00A816CC" w:rsidP="00A816CC">
                        <w:pPr>
                          <w:jc w:val="center"/>
                          <w:rPr>
                            <w:rFonts w:ascii="Arial" w:eastAsia="Calibri" w:hAnsi="Arial"/>
                            <w:color w:val="FFFFFF" w:themeColor="background1"/>
                            <w:sz w:val="16"/>
                            <w:szCs w:val="16"/>
                          </w:rPr>
                        </w:pPr>
                        <w:r w:rsidRPr="00575652">
                          <w:rPr>
                            <w:rFonts w:ascii="Arial" w:eastAsia="Calibri" w:hAnsi="Arial"/>
                            <w:color w:val="FFFFFF" w:themeColor="background1"/>
                            <w:sz w:val="16"/>
                            <w:szCs w:val="16"/>
                          </w:rPr>
                          <w:t>J</w:t>
                        </w:r>
                        <w:r w:rsidR="0075378B">
                          <w:rPr>
                            <w:rFonts w:ascii="Arial" w:eastAsia="Calibri" w:hAnsi="Arial"/>
                            <w:color w:val="FFFFFF" w:themeColor="background1"/>
                            <w:sz w:val="16"/>
                            <w:szCs w:val="16"/>
                          </w:rPr>
                          <w:t>a</w:t>
                        </w:r>
                      </w:p>
                    </w:txbxContent>
                  </v:textbox>
                </v:shape>
                <v:line id="Line 9" o:spid="_x0000_s1043" style="position:absolute;flip:x;visibility:visible;mso-wrap-style:square" from="10835,26072" to="10835,2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" strokecolor="#0070c0" strokeweight="1pt"/>
                <v:shape id="AutoShape 41" o:spid="_x0000_s1044" type="#_x0000_t109" style="position:absolute;left:6834;top:28364;width:400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" fillcolor="#0070c0" strokecolor="#0070c0" strokeweight="1pt">
                  <v:textbox inset="2.78761mm,1.39386mm,2.78761mm,1.39386mm">
                    <w:txbxContent>
                      <w:p w14:paraId="06FFC7EA" w14:textId="77777777" w:rsidR="00A816CC" w:rsidRPr="0075378B" w:rsidRDefault="00A816CC" w:rsidP="00A816CC">
                        <w:pPr>
                          <w:jc w:val="center"/>
                          <w:rPr>
                            <w:rFonts w:ascii="Arial" w:eastAsia="Calibri" w:hAnsi="Arial"/>
                            <w:color w:val="FFFFFF" w:themeColor="background1"/>
                            <w:sz w:val="16"/>
                            <w:szCs w:val="16"/>
                          </w:rPr>
                        </w:pPr>
                        <w:r w:rsidRPr="0075378B">
                          <w:rPr>
                            <w:rFonts w:ascii="Arial" w:eastAsia="Calibri" w:hAnsi="Arial"/>
                            <w:color w:val="FFFFFF" w:themeColor="background1"/>
                            <w:sz w:val="16"/>
                            <w:szCs w:val="16"/>
                          </w:rPr>
                          <w:t>Nej</w:t>
                        </w:r>
                      </w:p>
                    </w:txbxContent>
                  </v:textbox>
                </v:shape>
                <v:line id="Line 9" o:spid="_x0000_s1045" style="position:absolute;flip:x;visibility:visible;mso-wrap-style:square" from="10847,30638" to="10847,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" strokecolor="#0070c0" strokeweight="1pt">
                  <v:stroke endarrow="block"/>
                </v:line>
                <v:line id="Line 9" o:spid="_x0000_s1046" style="position:absolute;flip:x;visibility:visible;mso-wrap-style:square" from="10828,42074" to="10828,4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" strokecolor="#0070c0" strokeweight="1pt"/>
                <v:shape id="AutoShape 41" o:spid="_x0000_s1047" type="#_x0000_t109" style="position:absolute;left:6828;top:44366;width:400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" fillcolor="#0070c0" strokecolor="#0070c0" strokeweight="1pt">
                  <v:textbox inset="2.78761mm,1.39386mm,2.78761mm,1.39386mm">
                    <w:txbxContent>
                      <w:p w14:paraId="390507D1" w14:textId="77777777" w:rsidR="00E82467" w:rsidRPr="0075378B" w:rsidRDefault="00E82467" w:rsidP="00E82467">
                        <w:pPr>
                          <w:jc w:val="center"/>
                          <w:rPr>
                            <w:rFonts w:ascii="Arial" w:eastAsia="Calibri" w:hAnsi="Arial"/>
                            <w:color w:val="FFFFFF" w:themeColor="background1"/>
                            <w:sz w:val="16"/>
                            <w:szCs w:val="16"/>
                          </w:rPr>
                        </w:pPr>
                        <w:r w:rsidRPr="0075378B">
                          <w:rPr>
                            <w:rFonts w:ascii="Arial" w:eastAsia="Calibri" w:hAnsi="Arial"/>
                            <w:color w:val="FFFFFF" w:themeColor="background1"/>
                            <w:sz w:val="16"/>
                            <w:szCs w:val="16"/>
                          </w:rPr>
                          <w:t>Nej</w:t>
                        </w:r>
                      </w:p>
                    </w:txbxContent>
                  </v:textbox>
                </v:shape>
                <v:line id="Line 9" o:spid="_x0000_s1048" style="position:absolute;flip:x;visibility:visible;mso-wrap-style:square" from="10841,46640" to="10841,4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" strokecolor="#0070c0" strokeweight="1pt">
                  <v:stroke endarrow="block"/>
                </v:line>
                <v:shape id="AutoShape 41" o:spid="_x0000_s1049" type="#_x0000_t109" style="position:absolute;left:21716;top:20363;width:400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" fillcolor="#0070c0" strokecolor="#0070c0" strokeweight="1pt">
                  <v:textbox inset="2.78761mm,1.39386mm,2.78761mm,1.39386mm">
                    <w:txbxContent>
                      <w:p w14:paraId="1DA43D4B" w14:textId="28A7FE1D" w:rsidR="00E82467" w:rsidRPr="0075378B" w:rsidRDefault="00E82467" w:rsidP="00E82467">
                        <w:pPr>
                          <w:jc w:val="center"/>
                          <w:rPr>
                            <w:rFonts w:ascii="Arial" w:eastAsia="Calibri" w:hAnsi="Arial"/>
                            <w:color w:val="FFFFFF" w:themeColor="background1"/>
                            <w:sz w:val="16"/>
                            <w:szCs w:val="16"/>
                          </w:rPr>
                        </w:pPr>
                        <w:r w:rsidRPr="0075378B">
                          <w:rPr>
                            <w:rFonts w:ascii="Arial" w:eastAsia="Calibri" w:hAnsi="Arial"/>
                            <w:color w:val="FFFFFF" w:themeColor="background1"/>
                            <w:sz w:val="16"/>
                            <w:szCs w:val="16"/>
                          </w:rPr>
                          <w:t>J</w:t>
                        </w:r>
                        <w:r w:rsidR="0075378B">
                          <w:rPr>
                            <w:rFonts w:ascii="Arial" w:eastAsia="Calibri" w:hAnsi="Arial"/>
                            <w:color w:val="FFFFFF" w:themeColor="background1"/>
                            <w:sz w:val="16"/>
                            <w:szCs w:val="16"/>
                          </w:rPr>
                          <w:t>a</w:t>
                        </w:r>
                      </w:p>
                    </w:txbxContent>
                  </v:textbox>
                </v:shape>
                <v:line id="Line 9" o:spid="_x0000_s1050" style="position:absolute;visibility:visible;mso-wrap-style:square" from="29708,21506" to="31990,2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" strokecolor="#0070c0" strokeweight="1pt">
                  <v:stroke endarrow="block"/>
                </v:line>
                <v:line id="Line 18" o:spid="_x0000_s1051" style="position:absolute;visibility:visible;mso-wrap-style:square" from="20581,37510" to="21703,3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" strokecolor="#0070c0" strokeweight="1pt"/>
                <v:shape id="AutoShape 41" o:spid="_x0000_s1052" type="#_x0000_t109" style="position:absolute;left:21703;top:36388;width:400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" fillcolor="#0070c0" strokecolor="#0070c0" strokeweight="1pt">
                  <v:textbox inset="2.78761mm,1.39386mm,2.78761mm,1.39386mm">
                    <w:txbxContent>
                      <w:p w14:paraId="4A38FBE2" w14:textId="77777777" w:rsidR="00E82467" w:rsidRPr="00B96AFA" w:rsidRDefault="00E82467" w:rsidP="00E82467">
                        <w:pPr>
                          <w:jc w:val="center"/>
                          <w:rPr>
                            <w:rFonts w:ascii="Arial" w:eastAsia="Calibri" w:hAnsi="Arial"/>
                            <w:color w:val="FFFFFF" w:themeColor="background1"/>
                            <w:sz w:val="16"/>
                            <w:szCs w:val="16"/>
                          </w:rPr>
                        </w:pPr>
                        <w:r w:rsidRPr="00B96AFA">
                          <w:rPr>
                            <w:rFonts w:ascii="Arial" w:eastAsia="Calibri" w:hAnsi="Arial"/>
                            <w:color w:val="FFFFFF" w:themeColor="background1"/>
                            <w:sz w:val="16"/>
                            <w:szCs w:val="16"/>
                          </w:rPr>
                          <w:t>Ja</w:t>
                        </w:r>
                      </w:p>
                    </w:txbxContent>
                  </v:textbox>
                </v:shape>
                <v:line id="Line 9" o:spid="_x0000_s1053" style="position:absolute;flip:y;visibility:visible;mso-wrap-style:square" from="29692,37521" to="31990,3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" strokecolor="#0070c0" strokeweight="1pt">
                  <v:stroke endarrow="block"/>
                </v:line>
                <v:line id="Line 9" o:spid="_x0000_s1054" style="position:absolute;visibility:visible;mso-wrap-style:square" from="41706,42103" to="41706,4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" strokecolor="#0070c0" strokeweight="1pt"/>
                <v:shape id="AutoShape 41" o:spid="_x0000_s1055" type="#_x0000_t109" style="position:absolute;left:37676;top:44395;width:400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" fillcolor="#0070c0" strokecolor="#0070c0" strokeweight="1pt">
                  <v:textbox inset="2.78761mm,1.39386mm,2.78761mm,1.39386mm">
                    <w:txbxContent>
                      <w:p w14:paraId="4F63514B" w14:textId="77777777" w:rsidR="00E82467" w:rsidRPr="00B96AFA" w:rsidRDefault="00E82467" w:rsidP="00E82467">
                        <w:pPr>
                          <w:jc w:val="center"/>
                          <w:rPr>
                            <w:rFonts w:ascii="Arial" w:eastAsia="Calibri" w:hAnsi="Arial"/>
                            <w:color w:val="FFFFFF" w:themeColor="background1"/>
                            <w:sz w:val="16"/>
                            <w:szCs w:val="16"/>
                          </w:rPr>
                        </w:pPr>
                        <w:r w:rsidRPr="00B96AFA">
                          <w:rPr>
                            <w:rFonts w:ascii="Arial" w:eastAsia="Calibri" w:hAnsi="Arial"/>
                            <w:color w:val="FFFFFF" w:themeColor="background1"/>
                            <w:sz w:val="16"/>
                            <w:szCs w:val="16"/>
                          </w:rPr>
                          <w:t>Nej</w:t>
                        </w:r>
                      </w:p>
                    </w:txbxContent>
                  </v:textbox>
                </v:shape>
                <v:line id="Line 9" o:spid="_x0000_s1056" style="position:absolute;visibility:visible;mso-wrap-style:square" from="41677,46682" to="41706,4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" strokecolor="#0070c0" strokeweight="1pt">
                  <v:stroke endarrow="block"/>
                </v:line>
                <v:shapetype id="_x0000_t33" coordsize="21600,21600" o:spt="33" o:oned="t" path="m,l21600,r,21600e" filled="f">
                  <v:stroke joinstyle="miter"/>
                  <v:path arrowok="t" fillok="f" o:connecttype="none"/>
                  <o:lock v:ext="edit" shapetype="t"/>
                </v:shapetype>
                <v:shape id="Forbindelse: vinklet 2050388022" o:spid="_x0000_s1057" type="#_x0000_t33" style="position:absolute;left:29704;top:5518;width:38291;height:4346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" strokecolor="#0070c0" strokeweight="1pt">
                  <v:stroke endarrow="block"/>
                </v:shape>
                <v:line id="Line 18" o:spid="_x0000_s1058" style="position:absolute;flip:y;visibility:visible;mso-wrap-style:square" from="51363,21543" to="52575,2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" strokecolor="#0070c0" strokeweight="1pt"/>
                <v:shape id="AutoShape 41" o:spid="_x0000_s1059" type="#_x0000_t109" style="position:absolute;left:52575;top:20400;width:400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" fillcolor="#0070c0" strokecolor="#0070c0" strokeweight="1pt">
                  <v:textbox inset="2.78761mm,1.39386mm,2.78761mm,1.39386mm">
                    <w:txbxContent>
                      <w:p w14:paraId="1AC2E0F2" w14:textId="66B45BF0" w:rsidR="00F906C0" w:rsidRDefault="00E0065D" w:rsidP="00F906C0">
                        <w:pPr>
                          <w:jc w:val="center"/>
                          <w:rPr>
                            <w:rFonts w:ascii="Arial" w:eastAsia="Calibri" w:hAnsi="Arial"/>
                            <w:color w:val="FFFFFF" w:themeColor="background1"/>
                            <w:sz w:val="16"/>
                            <w:szCs w:val="16"/>
                          </w:rPr>
                        </w:pPr>
                        <w:r>
                          <w:rPr>
                            <w:rFonts w:ascii="Arial" w:eastAsia="Calibri" w:hAnsi="Arial"/>
                            <w:color w:val="FFFFFF" w:themeColor="background1"/>
                            <w:sz w:val="16"/>
                            <w:szCs w:val="16"/>
                          </w:rPr>
                          <w:t>Nej</w:t>
                        </w:r>
                      </w:p>
                      <w:p w14:paraId="6B5DB56B" w14:textId="77777777" w:rsidR="00E0065D" w:rsidRPr="00B96AFA" w:rsidRDefault="00E0065D" w:rsidP="00F906C0">
                        <w:pPr>
                          <w:jc w:val="center"/>
                          <w:rPr>
                            <w:rFonts w:ascii="Arial" w:eastAsia="Calibri" w:hAnsi="Arial"/>
                            <w:color w:val="FFFFFF" w:themeColor="background1"/>
                            <w:sz w:val="16"/>
                            <w:szCs w:val="16"/>
                          </w:rPr>
                        </w:pPr>
                      </w:p>
                    </w:txbxContent>
                  </v:textbox>
                </v:shape>
                <v:line id="Line 18" o:spid="_x0000_s1060" style="position:absolute;visibility:visible;mso-wrap-style:square" from="51421,37521" to="52569,3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" strokecolor="#0070c0" strokeweight="1pt"/>
                <v:shape id="AutoShape 41" o:spid="_x0000_s1061" type="#_x0000_t109" style="position:absolute;left:52569;top:36395;width:40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" fillcolor="#0070c0" strokecolor="#0070c0" strokeweight="1pt">
                  <v:textbox inset="2.78761mm,1.39386mm,2.78761mm,1.39386mm">
                    <w:txbxContent>
                      <w:p w14:paraId="0C17FF42" w14:textId="77777777" w:rsidR="00F906C0" w:rsidRPr="00B96AFA" w:rsidRDefault="00F906C0" w:rsidP="00F906C0">
                        <w:pPr>
                          <w:jc w:val="center"/>
                          <w:rPr>
                            <w:rFonts w:ascii="Arial" w:eastAsia="Calibri" w:hAnsi="Arial"/>
                            <w:color w:val="FFFFFF" w:themeColor="background1"/>
                            <w:sz w:val="16"/>
                            <w:szCs w:val="16"/>
                          </w:rPr>
                        </w:pPr>
                        <w:r w:rsidRPr="00B96AFA">
                          <w:rPr>
                            <w:rFonts w:ascii="Arial" w:eastAsia="Calibri" w:hAnsi="Arial"/>
                            <w:color w:val="FFFFFF" w:themeColor="background1"/>
                            <w:sz w:val="16"/>
                            <w:szCs w:val="16"/>
                          </w:rPr>
                          <w:t>Ja</w:t>
                        </w:r>
                      </w:p>
                    </w:txbxContent>
                  </v:textbox>
                </v:shape>
                <v:line id="Line 9" o:spid="_x0000_s1062" style="position:absolute;visibility:visible;mso-wrap-style:square" from="41677,26105" to="41683,2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" strokecolor="#0070c0" strokeweight="1pt"/>
                <v:shape id="AutoShape 41" o:spid="_x0000_s1063" type="#_x0000_t109" style="position:absolute;left:37657;top:28380;width:400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" fillcolor="#0070c0" strokecolor="#0070c0" strokeweight="1pt">
                  <v:textbox inset="2.78761mm,1.39386mm,2.78761mm,1.39386mm">
                    <w:txbxContent>
                      <w:p w14:paraId="44A73050" w14:textId="6FA026E4" w:rsidR="00F906C0" w:rsidRPr="00B96AFA" w:rsidRDefault="00E0065D" w:rsidP="00F906C0">
                        <w:pPr>
                          <w:jc w:val="center"/>
                          <w:rPr>
                            <w:rFonts w:ascii="Arial" w:eastAsia="Calibri" w:hAnsi="Arial"/>
                            <w:color w:val="FFFFFF" w:themeColor="background1"/>
                            <w:sz w:val="16"/>
                            <w:szCs w:val="16"/>
                          </w:rPr>
                        </w:pPr>
                        <w:r>
                          <w:rPr>
                            <w:rFonts w:ascii="Arial" w:eastAsia="Calibri" w:hAnsi="Arial"/>
                            <w:color w:val="FFFFFF" w:themeColor="background1"/>
                            <w:sz w:val="16"/>
                            <w:szCs w:val="16"/>
                          </w:rPr>
                          <w:t>Ja</w:t>
                        </w:r>
                      </w:p>
                    </w:txbxContent>
                  </v:textbox>
                </v:shape>
                <v:line id="Line 9" o:spid="_x0000_s1064" style="position:absolute;visibility:visible;mso-wrap-style:square" from="41683,30666" to="41683,3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" strokecolor="#0070c0" strokeweight="1pt">
                  <v:stroke endarrow="block"/>
                </v:line>
                <v:shape id="Forbindelse: vinklet 610154741" o:spid="_x0000_s1065" type="#_x0000_t33" style="position:absolute;left:60570;top:21543;width:7425;height:274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" strokecolor="#0070c0" strokeweight="1pt">
                  <v:stroke endarrow="block"/>
                </v:shape>
                <v:shape id="Forbindelse: vinklet 851156174" o:spid="_x0000_s1066" type="#_x0000_t33" style="position:absolute;left:60563;top:37538;width:7432;height:114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" strokecolor="#0070c0" strokeweight="1pt">
                  <v:stroke endarrow="block"/>
                </v:shape>
                <v:rect id="Rektangel 1676004860" o:spid="_x0000_s1067" style="position:absolute;left:54864;top:941;width:2284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" filled="f" stroked="f" strokeweight="2pt">
                  <v:textbox>
                    <w:txbxContent>
                      <w:p w14:paraId="3F86323A" w14:textId="768FFB0B" w:rsidR="007D3E7B" w:rsidRPr="00B96AFA" w:rsidRDefault="007D3E7B" w:rsidP="007D3E7B">
                        <w:pPr>
                          <w:jc w:val="center"/>
                          <w:rPr>
                            <w:color w:val="808080" w:themeColor="background1" w:themeShade="80"/>
                          </w:rPr>
                        </w:pPr>
                        <w:r w:rsidRPr="00B96AFA">
                          <w:rPr>
                            <w:rFonts w:ascii="Arial" w:hAnsi="Arial" w:cs="Arial"/>
                            <w:i/>
                            <w:color w:val="808080" w:themeColor="background1" w:themeShade="80"/>
                            <w:sz w:val="16"/>
                            <w:szCs w:val="16"/>
                          </w:rPr>
                          <w:t>(Afkryds i de relevante kasser med JA/NEJ)</w:t>
                        </w:r>
                      </w:p>
                    </w:txbxContent>
                  </v:textbox>
                </v:rect>
                <v:shape id="AutoShape 10" o:spid="_x0000_s1068" type="#_x0000_t109" style="position:absolute;left:25723;top:4375;width:39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" fillcolor="#0070c0" strokecolor="white [3212]" strokeweight="1pt">
                  <v:textbox inset="2.78761mm,1.39386mm,2.78761mm,1.39386mm">
                    <w:txbxContent>
                      <w:p w14:paraId="0DAA64E6" w14:textId="53DBA627" w:rsidR="00A816CC" w:rsidRPr="0075378B" w:rsidRDefault="00A816CC" w:rsidP="0075378B">
                        <w:pPr>
                          <w:jc w:val="center"/>
                          <w:rPr>
                            <w:rFonts w:ascii="Arial" w:eastAsia="Calibri" w:hAnsi="Arial"/>
                            <w:color w:val="FFFFFF" w:themeColor="background1"/>
                            <w:sz w:val="16"/>
                            <w:szCs w:val="16"/>
                          </w:rPr>
                        </w:pPr>
                      </w:p>
                    </w:txbxContent>
                  </v:textbox>
                </v:shape>
                <v:shape id="AutoShape 10" o:spid="_x0000_s1069" type="#_x0000_t109" style="position:absolute;left:10871;top:12376;width:3988;height:2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" fillcolor="#0070c0" strokecolor="white [3212]" strokeweight="1pt">
                  <v:textbox inset="2.78761mm,1.39386mm,2.78761mm,1.39386mm">
                    <w:txbxContent>
                      <w:p w14:paraId="3C2B40AC" w14:textId="77777777" w:rsidR="009377BC" w:rsidRPr="009377BC" w:rsidRDefault="009377BC" w:rsidP="009377BC">
                        <w:pPr>
                          <w:jc w:val="center"/>
                          <w:rPr>
                            <w:rFonts w:ascii="Arial" w:eastAsia="Calibri" w:hAnsi="Arial" w:cs="Arial"/>
                            <w:b/>
                            <w:bCs/>
                            <w:sz w:val="16"/>
                            <w:szCs w:val="16"/>
                          </w:rPr>
                        </w:pPr>
                        <w:r w:rsidRPr="009377BC">
                          <w:rPr>
                            <w:rFonts w:ascii="Arial" w:eastAsia="Calibri" w:hAnsi="Arial" w:cs="Arial"/>
                            <w:b/>
                            <w:bCs/>
                            <w:sz w:val="16"/>
                            <w:szCs w:val="16"/>
                          </w:rPr>
                          <w:t>X</w:t>
                        </w:r>
                      </w:p>
                      <w:p w14:paraId="161CD8B1" w14:textId="3BA52D90" w:rsidR="007B4277" w:rsidRPr="009377BC" w:rsidRDefault="007B4277" w:rsidP="0075378B">
                        <w:pPr>
                          <w:jc w:val="center"/>
                          <w:rPr>
                            <w:rFonts w:ascii="Arial" w:eastAsia="Calibri" w:hAnsi="Arial" w:cs="Arial"/>
                            <w:b/>
                            <w:bCs/>
                            <w:sz w:val="16"/>
                            <w:szCs w:val="16"/>
                          </w:rPr>
                        </w:pPr>
                      </w:p>
                    </w:txbxContent>
                  </v:textbox>
                </v:shape>
                <v:shape id="AutoShape 10" o:spid="_x0000_s1070" type="#_x0000_t109" style="position:absolute;left:10854;top:28364;width:39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" fillcolor="#0070c0" strokecolor="white [3212]" strokeweight="1pt">
                  <v:textbox inset="2.78761mm,1.39386mm,2.78761mm,1.39386mm">
                    <w:txbxContent>
                      <w:p w14:paraId="554F591A" w14:textId="1322752D" w:rsidR="00A816CC" w:rsidRPr="0075378B" w:rsidRDefault="009C48D1" w:rsidP="0075378B">
                        <w:pPr>
                          <w:jc w:val="center"/>
                          <w:rPr>
                            <w:rFonts w:ascii="Arial" w:eastAsia="Calibri" w:hAnsi="Arial"/>
                            <w:color w:val="FFFFFF" w:themeColor="background1"/>
                            <w:sz w:val="16"/>
                            <w:szCs w:val="16"/>
                          </w:rPr>
                        </w:pPr>
                        <w:r>
                          <w:rPr>
                            <w:rFonts w:ascii="Arial" w:eastAsia="Calibri" w:hAnsi="Arial"/>
                            <w:color w:val="FFFFFF" w:themeColor="background1"/>
                            <w:sz w:val="16"/>
                            <w:szCs w:val="16"/>
                          </w:rPr>
                          <w:t>X</w:t>
                        </w:r>
                      </w:p>
                    </w:txbxContent>
                  </v:textbox>
                </v:shape>
                <v:shape id="AutoShape 10" o:spid="_x0000_s1071" type="#_x0000_t109" style="position:absolute;left:10847;top:44366;width:39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" fillcolor="#0070c0" strokecolor="white [3212]" strokeweight="1pt">
                  <v:textbox inset="2.78761mm,1.39386mm,2.78761mm,1.39386mm">
                    <w:txbxContent>
                      <w:p w14:paraId="47BCAC4F" w14:textId="3F4AAC29" w:rsidR="00E82467" w:rsidRPr="0075378B" w:rsidRDefault="00E82467" w:rsidP="0075378B">
                        <w:pPr>
                          <w:jc w:val="center"/>
                          <w:rPr>
                            <w:rFonts w:ascii="Arial" w:eastAsia="Calibri" w:hAnsi="Arial"/>
                            <w:color w:val="FFFFFF" w:themeColor="background1"/>
                            <w:sz w:val="16"/>
                            <w:szCs w:val="16"/>
                          </w:rPr>
                        </w:pPr>
                      </w:p>
                    </w:txbxContent>
                  </v:textbox>
                </v:shape>
                <v:shape id="AutoShape 10" o:spid="_x0000_s1072" type="#_x0000_t109" style="position:absolute;left:25726;top:20363;width:39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" fillcolor="#0070c0" strokecolor="white [3212]" strokeweight="1pt">
                  <v:textbox inset="2.78761mm,1.39386mm,2.78761mm,1.39386mm">
                    <w:txbxContent>
                      <w:p w14:paraId="5503FBF0" w14:textId="16970F1B" w:rsidR="00E82467" w:rsidRPr="0075378B" w:rsidRDefault="009377BC" w:rsidP="0075378B">
                        <w:pPr>
                          <w:jc w:val="center"/>
                          <w:rPr>
                            <w:rFonts w:ascii="Arial" w:eastAsia="Calibri" w:hAnsi="Arial"/>
                            <w:color w:val="FFFFFF" w:themeColor="background1"/>
                            <w:sz w:val="16"/>
                            <w:szCs w:val="16"/>
                          </w:rPr>
                        </w:pPr>
                        <w:r>
                          <w:rPr>
                            <w:rFonts w:ascii="Arial" w:eastAsia="Calibri" w:hAnsi="Arial" w:cs="Arial"/>
                            <w:b/>
                            <w:bCs/>
                            <w:sz w:val="16"/>
                            <w:szCs w:val="16"/>
                          </w:rPr>
                          <w:t>v</w:t>
                        </w:r>
                      </w:p>
                    </w:txbxContent>
                  </v:textbox>
                </v:shape>
                <v:shape id="AutoShape 10" o:spid="_x0000_s1073" type="#_x0000_t109" style="position:absolute;left:25710;top:36388;width:39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" fillcolor="#0070c0" strokecolor="white [3212]" strokeweight="1pt">
                  <v:textbox inset="2.78761mm,1.39386mm,2.78761mm,1.39386mm">
                    <w:txbxContent>
                      <w:p w14:paraId="022C1241" w14:textId="5974950E" w:rsidR="00E82467" w:rsidRPr="009C48D1" w:rsidRDefault="009C48D1" w:rsidP="00B96AFA">
                        <w:pPr>
                          <w:jc w:val="center"/>
                          <w:rPr>
                            <w:rFonts w:ascii="Arial" w:eastAsia="Calibri" w:hAnsi="Arial"/>
                            <w:color w:val="FFFFFF" w:themeColor="background1"/>
                            <w:sz w:val="16"/>
                            <w:szCs w:val="16"/>
                          </w:rPr>
                        </w:pPr>
                        <w:r w:rsidRPr="009C48D1">
                          <w:rPr>
                            <w:rFonts w:ascii="Arial" w:eastAsia="Calibri" w:hAnsi="Arial"/>
                            <w:color w:val="FFFFFF" w:themeColor="background1"/>
                            <w:sz w:val="16"/>
                            <w:szCs w:val="16"/>
                          </w:rPr>
                          <w:t>X</w:t>
                        </w:r>
                      </w:p>
                    </w:txbxContent>
                  </v:textbox>
                </v:shape>
                <v:shape id="AutoShape 10" o:spid="_x0000_s1074" type="#_x0000_t109" style="position:absolute;left:41677;top:28380;width:39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" fillcolor="#0070c0" strokecolor="white [3212]" strokeweight="1pt">
                  <v:textbox inset="2.78761mm,1.39386mm,2.78761mm,1.39386mm">
                    <w:txbxContent>
                      <w:p w14:paraId="625CD35C" w14:textId="77777777" w:rsidR="009377BC" w:rsidRPr="009377BC" w:rsidRDefault="009377BC" w:rsidP="009377BC">
                        <w:pPr>
                          <w:jc w:val="center"/>
                          <w:rPr>
                            <w:rFonts w:ascii="Arial" w:eastAsia="Calibri" w:hAnsi="Arial" w:cs="Arial"/>
                            <w:b/>
                            <w:bCs/>
                            <w:sz w:val="16"/>
                            <w:szCs w:val="16"/>
                          </w:rPr>
                        </w:pPr>
                        <w:r w:rsidRPr="009377BC">
                          <w:rPr>
                            <w:rFonts w:ascii="Arial" w:eastAsia="Calibri" w:hAnsi="Arial" w:cs="Arial"/>
                            <w:b/>
                            <w:bCs/>
                            <w:sz w:val="16"/>
                            <w:szCs w:val="16"/>
                          </w:rPr>
                          <w:t>X</w:t>
                        </w:r>
                      </w:p>
                      <w:p w14:paraId="6BD21036" w14:textId="1BE11E4F" w:rsidR="00F906C0" w:rsidRDefault="00F906C0" w:rsidP="00B96AFA">
                        <w:pPr>
                          <w:jc w:val="center"/>
                          <w:rPr>
                            <w:rFonts w:ascii="Arial" w:eastAsia="Calibri" w:hAnsi="Arial"/>
                            <w:sz w:val="16"/>
                            <w:szCs w:val="16"/>
                          </w:rPr>
                        </w:pPr>
                      </w:p>
                    </w:txbxContent>
                  </v:textbox>
                </v:shape>
                <v:shape id="AutoShape 10" o:spid="_x0000_s1075" type="#_x0000_t109" style="position:absolute;left:41696;top:44395;width:39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" fillcolor="#0070c0" strokecolor="white [3212]" strokeweight="1pt">
                  <v:textbox inset="2.78761mm,1.39386mm,2.78761mm,1.39386mm">
                    <w:txbxContent>
                      <w:p w14:paraId="19B565F6" w14:textId="77777777" w:rsidR="009377BC" w:rsidRPr="009377BC" w:rsidRDefault="009377BC" w:rsidP="009377BC">
                        <w:pPr>
                          <w:jc w:val="center"/>
                          <w:rPr>
                            <w:rFonts w:ascii="Arial" w:eastAsia="Calibri" w:hAnsi="Arial" w:cs="Arial"/>
                            <w:b/>
                            <w:bCs/>
                            <w:sz w:val="16"/>
                            <w:szCs w:val="16"/>
                          </w:rPr>
                        </w:pPr>
                        <w:r w:rsidRPr="009377BC">
                          <w:rPr>
                            <w:rFonts w:ascii="Arial" w:eastAsia="Calibri" w:hAnsi="Arial" w:cs="Arial"/>
                            <w:b/>
                            <w:bCs/>
                            <w:sz w:val="16"/>
                            <w:szCs w:val="16"/>
                          </w:rPr>
                          <w:t>X</w:t>
                        </w:r>
                      </w:p>
                      <w:p w14:paraId="565DD4FC" w14:textId="1E255833" w:rsidR="00E82467" w:rsidRPr="00B96AFA" w:rsidRDefault="00E82467" w:rsidP="00B96AFA">
                        <w:pPr>
                          <w:jc w:val="center"/>
                          <w:rPr>
                            <w:rFonts w:ascii="Arial" w:eastAsia="Calibri" w:hAnsi="Arial"/>
                            <w:color w:val="FFFFFF" w:themeColor="background1"/>
                            <w:sz w:val="16"/>
                            <w:szCs w:val="16"/>
                          </w:rPr>
                        </w:pPr>
                      </w:p>
                    </w:txbxContent>
                  </v:textbox>
                </v:shape>
                <v:shape id="AutoShape 10" o:spid="_x0000_s1076" type="#_x0000_t109" style="position:absolute;left:56582;top:36395;width:39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" fillcolor="#0070c0" strokecolor="white [3212]" strokeweight="1pt">
                  <v:textbox inset="2.78761mm,1.39386mm,2.78761mm,1.39386mm">
                    <w:txbxContent>
                      <w:p w14:paraId="2D2E32EE" w14:textId="77777777" w:rsidR="00F906C0" w:rsidRDefault="00F906C0" w:rsidP="00F906C0">
                        <w:pPr>
                          <w:rPr>
                            <w:rFonts w:ascii="Arial" w:eastAsia="Calibri" w:hAnsi="Arial"/>
                            <w:sz w:val="16"/>
                            <w:szCs w:val="16"/>
                          </w:rPr>
                        </w:pPr>
                        <w:r>
                          <w:rPr>
                            <w:rFonts w:ascii="Arial" w:eastAsia="Calibri" w:hAnsi="Arial"/>
                            <w:sz w:val="16"/>
                            <w:szCs w:val="16"/>
                          </w:rPr>
                          <w:t> </w:t>
                        </w:r>
                      </w:p>
                    </w:txbxContent>
                  </v:textbox>
                </v:shape>
                <v:shape id="AutoShape 10" o:spid="_x0000_s1077" type="#_x0000_t109" style="position:absolute;left:56588;top:20400;width:39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" fillcolor="#0070c0" strokecolor="white [3212]" strokeweight="1pt">
                  <v:textbox inset="2.78761mm,1.39386mm,2.78761mm,1.39386mm">
                    <w:txbxContent>
                      <w:p w14:paraId="4A5BEEA2" w14:textId="77777777" w:rsidR="00F906C0" w:rsidRDefault="00F906C0" w:rsidP="00F906C0">
                        <w:pPr>
                          <w:rPr>
                            <w:rFonts w:ascii="Arial" w:eastAsia="Calibri" w:hAnsi="Arial"/>
                            <w:sz w:val="16"/>
                            <w:szCs w:val="16"/>
                          </w:rPr>
                        </w:pPr>
                        <w:r>
                          <w:rPr>
                            <w:rFonts w:ascii="Arial" w:eastAsia="Calibri" w:hAnsi="Arial"/>
                            <w:sz w:val="16"/>
                            <w:szCs w:val="16"/>
                          </w:rPr>
                          <w:t> </w:t>
                        </w:r>
                      </w:p>
                    </w:txbxContent>
                  </v:textbox>
                </v:shape>
                <w10:anchorlock/>
              </v:group>
            </w:pict>
          </mc:Fallback>
        </mc:AlternateContent>
      </w:r>
    </w:p>
    <w:p w14:paraId="778B6C8C" w14:textId="77777777" w:rsidR="00A3670D" w:rsidRPr="00BB2935" w:rsidRDefault="00A3670D" w:rsidP="007E4A33">
      <w:pPr>
        <w:rPr>
          <w:rFonts w:ascii="Arial" w:hAnsi="Arial" w:cs="Arial"/>
          <w:b/>
          <w:szCs w:val="20"/>
        </w:rPr>
      </w:pPr>
    </w:p>
    <w:p w14:paraId="3AD026E1" w14:textId="77777777" w:rsidR="007E4A33" w:rsidRPr="00BB2935" w:rsidRDefault="007E4A33" w:rsidP="00B853F4">
      <w:pPr>
        <w:pStyle w:val="Overskrift2"/>
        <w:rPr>
          <w:rFonts w:ascii="Arial" w:hAnsi="Arial" w:cs="Arial"/>
        </w:rPr>
      </w:pPr>
      <w:r w:rsidRPr="00BB2935">
        <w:rPr>
          <w:rFonts w:ascii="Arial" w:hAnsi="Arial" w:cs="Arial"/>
        </w:rPr>
        <w:lastRenderedPageBreak/>
        <w:t xml:space="preserve">Samlet konklusion af screeningen </w:t>
      </w:r>
    </w:p>
    <w:p w14:paraId="404D9D59" w14:textId="77777777" w:rsidR="009377BC" w:rsidRPr="009377BC" w:rsidRDefault="009377BC" w:rsidP="009377BC">
      <w:pPr>
        <w:autoSpaceDE w:val="0"/>
        <w:autoSpaceDN w:val="0"/>
        <w:adjustRightInd w:val="0"/>
        <w:spacing w:after="0"/>
        <w:rPr>
          <w:rFonts w:ascii="Arial" w:hAnsi="Arial" w:cs="Arial"/>
          <w:szCs w:val="20"/>
        </w:rPr>
      </w:pPr>
      <w:r w:rsidRPr="009377BC">
        <w:rPr>
          <w:rFonts w:ascii="Arial" w:hAnsi="Arial" w:cs="Arial"/>
          <w:szCs w:val="20"/>
        </w:rPr>
        <w:t>Det vurderes, at den samlede miljøpåvirkning, inklusive de kumulative effekter, af planforslaget ikke er væsentlige.</w:t>
      </w:r>
    </w:p>
    <w:p w14:paraId="7C9A351F" w14:textId="77777777" w:rsidR="009377BC" w:rsidRDefault="009377BC" w:rsidP="009377BC">
      <w:pPr>
        <w:autoSpaceDE w:val="0"/>
        <w:autoSpaceDN w:val="0"/>
        <w:adjustRightInd w:val="0"/>
        <w:spacing w:after="0"/>
        <w:rPr>
          <w:rFonts w:ascii="Arial" w:hAnsi="Arial" w:cs="Arial"/>
          <w:szCs w:val="20"/>
        </w:rPr>
      </w:pPr>
      <w:r w:rsidRPr="009377BC">
        <w:rPr>
          <w:rFonts w:ascii="Arial" w:hAnsi="Arial" w:cs="Arial"/>
          <w:szCs w:val="20"/>
        </w:rPr>
        <w:t>Derfor er der ikke krav om udarbejdelse af en miljøvurdering i henhold til Lov om miljøvurdering af planer og programmer og konkrete projekter (VVM), LBK nr. 4 af 03/01/2023.</w:t>
      </w:r>
    </w:p>
    <w:p w14:paraId="5CD041B1" w14:textId="77777777" w:rsidR="009377BC" w:rsidRPr="009377BC" w:rsidRDefault="009377BC" w:rsidP="009377BC">
      <w:pPr>
        <w:autoSpaceDE w:val="0"/>
        <w:autoSpaceDN w:val="0"/>
        <w:adjustRightInd w:val="0"/>
        <w:spacing w:after="0"/>
        <w:rPr>
          <w:rFonts w:ascii="Arial" w:hAnsi="Arial" w:cs="Arial"/>
          <w:szCs w:val="20"/>
        </w:rPr>
      </w:pPr>
    </w:p>
    <w:p w14:paraId="42F4E5A4" w14:textId="77777777" w:rsidR="009377BC" w:rsidRDefault="009377BC" w:rsidP="009377BC">
      <w:pPr>
        <w:autoSpaceDE w:val="0"/>
        <w:autoSpaceDN w:val="0"/>
        <w:adjustRightInd w:val="0"/>
        <w:spacing w:after="0"/>
        <w:rPr>
          <w:rFonts w:ascii="Arial" w:hAnsi="Arial" w:cs="Arial"/>
          <w:szCs w:val="20"/>
        </w:rPr>
      </w:pPr>
      <w:r w:rsidRPr="009377BC">
        <w:rPr>
          <w:rFonts w:ascii="Arial" w:hAnsi="Arial" w:cs="Arial"/>
          <w:szCs w:val="20"/>
        </w:rPr>
        <w:t>Billund Kommune har foretaget en screening af planforslaget og har afgjort, at det ikke vil have en væsentlig indvirkning på miljøet. Afgørelsen om ikke at udarbejde en miljøvurdering er truffet på baggrund af lovens § 8, stk. 2, nr. 1, da Billund Kommune har vurderet at planen fastsætter rammer for fremtidige projekter omfattet af lovens bilag 1 eller bilag 2. Billund Kommune har vurderet at planforslaget omfatter et mindre område på lokalt plan, da kommuneplantillægget kun omfatter rammer og retningslinjer ift. Billund Bymidte.</w:t>
      </w:r>
    </w:p>
    <w:p w14:paraId="7BF96029" w14:textId="77777777" w:rsidR="009377BC" w:rsidRPr="009377BC" w:rsidRDefault="009377BC" w:rsidP="009377BC">
      <w:pPr>
        <w:autoSpaceDE w:val="0"/>
        <w:autoSpaceDN w:val="0"/>
        <w:adjustRightInd w:val="0"/>
        <w:spacing w:after="0"/>
        <w:rPr>
          <w:rFonts w:ascii="Arial" w:hAnsi="Arial" w:cs="Arial"/>
          <w:szCs w:val="20"/>
        </w:rPr>
      </w:pPr>
    </w:p>
    <w:p w14:paraId="60090117" w14:textId="481A9653" w:rsidR="00193F48" w:rsidRDefault="009377BC" w:rsidP="009377BC">
      <w:pPr>
        <w:autoSpaceDE w:val="0"/>
        <w:autoSpaceDN w:val="0"/>
        <w:adjustRightInd w:val="0"/>
        <w:spacing w:after="0"/>
        <w:rPr>
          <w:rFonts w:ascii="Arial" w:hAnsi="Arial" w:cs="Arial"/>
          <w:szCs w:val="20"/>
        </w:rPr>
      </w:pPr>
      <w:r w:rsidRPr="009377BC">
        <w:rPr>
          <w:rFonts w:ascii="Arial" w:hAnsi="Arial" w:cs="Arial"/>
          <w:szCs w:val="20"/>
        </w:rPr>
        <w:t>Afgørelsen skal i henhold til Lov om miljøvurdering af planer og programmer og konkrete projekter (VVM) offentliggøres med begrundelse og klagevejledning, hvilket sker samtidig med, at planforslaget fremlægges i offentlig høring.</w:t>
      </w:r>
    </w:p>
    <w:p w14:paraId="72D1D533" w14:textId="77777777" w:rsidR="009377BC" w:rsidRPr="00BB2935" w:rsidRDefault="009377BC" w:rsidP="009377BC">
      <w:pPr>
        <w:autoSpaceDE w:val="0"/>
        <w:autoSpaceDN w:val="0"/>
        <w:adjustRightInd w:val="0"/>
        <w:spacing w:after="0"/>
        <w:rPr>
          <w:rFonts w:ascii="Arial" w:hAnsi="Arial" w:cs="Arial"/>
          <w:color w:val="000000"/>
          <w:szCs w:val="20"/>
        </w:rPr>
      </w:pPr>
    </w:p>
    <w:p w14:paraId="547BAD64" w14:textId="77777777" w:rsidR="00193F48" w:rsidRPr="00BB2935" w:rsidRDefault="00193F48" w:rsidP="00B853F4">
      <w:pPr>
        <w:pStyle w:val="Overskrift2"/>
        <w:rPr>
          <w:rFonts w:ascii="Arial" w:hAnsi="Arial" w:cs="Arial"/>
        </w:rPr>
      </w:pPr>
      <w:r w:rsidRPr="00BB2935">
        <w:rPr>
          <w:rFonts w:ascii="Arial" w:hAnsi="Arial" w:cs="Arial"/>
        </w:rPr>
        <w:t>Forudgående høring</w:t>
      </w:r>
    </w:p>
    <w:p w14:paraId="27B7AD98" w14:textId="5F029012" w:rsidR="00193F48" w:rsidRPr="00BB2935" w:rsidRDefault="00193F48" w:rsidP="00193F48">
      <w:pPr>
        <w:autoSpaceDE w:val="0"/>
        <w:autoSpaceDN w:val="0"/>
        <w:adjustRightInd w:val="0"/>
        <w:spacing w:after="0"/>
        <w:rPr>
          <w:rFonts w:ascii="Arial" w:hAnsi="Arial" w:cs="Arial"/>
          <w:color w:val="000000"/>
          <w:szCs w:val="20"/>
        </w:rPr>
      </w:pPr>
      <w:r w:rsidRPr="00BB2935">
        <w:rPr>
          <w:rFonts w:ascii="Arial" w:hAnsi="Arial" w:cs="Arial"/>
          <w:color w:val="000000"/>
          <w:szCs w:val="20"/>
        </w:rPr>
        <w:t>Inden afgørelse om miljøvurdering træffes, skal kommunen høre berørte myndigheder</w:t>
      </w:r>
      <w:r w:rsidR="001E16D3">
        <w:rPr>
          <w:rFonts w:ascii="Arial" w:hAnsi="Arial" w:cs="Arial"/>
          <w:color w:val="000000"/>
          <w:szCs w:val="20"/>
        </w:rPr>
        <w:t>,</w:t>
      </w:r>
      <w:r w:rsidRPr="00BB2935">
        <w:rPr>
          <w:rFonts w:ascii="Arial" w:hAnsi="Arial" w:cs="Arial"/>
          <w:color w:val="000000"/>
          <w:szCs w:val="20"/>
        </w:rPr>
        <w:t xml:space="preserve"> om hvorvidt</w:t>
      </w:r>
    </w:p>
    <w:p w14:paraId="4C8B7902" w14:textId="10D48202" w:rsidR="00193F48" w:rsidRPr="00BB2935" w:rsidRDefault="00193F48" w:rsidP="00193F48">
      <w:pPr>
        <w:autoSpaceDE w:val="0"/>
        <w:autoSpaceDN w:val="0"/>
        <w:adjustRightInd w:val="0"/>
        <w:spacing w:after="0"/>
        <w:rPr>
          <w:rFonts w:ascii="Arial" w:hAnsi="Arial" w:cs="Arial"/>
          <w:color w:val="000000"/>
          <w:szCs w:val="20"/>
        </w:rPr>
      </w:pPr>
      <w:r w:rsidRPr="00BB2935">
        <w:rPr>
          <w:rFonts w:ascii="Arial" w:hAnsi="Arial" w:cs="Arial"/>
          <w:color w:val="000000"/>
          <w:szCs w:val="20"/>
        </w:rPr>
        <w:t xml:space="preserve">de mener, at der er anledning til at gennemføre en miljøvurdering af </w:t>
      </w:r>
      <w:r w:rsidRPr="00C97F2D">
        <w:rPr>
          <w:rFonts w:ascii="Arial" w:hAnsi="Arial" w:cs="Arial"/>
          <w:szCs w:val="20"/>
        </w:rPr>
        <w:t>planforslag</w:t>
      </w:r>
      <w:r w:rsidR="00C97F2D" w:rsidRPr="00C97F2D">
        <w:rPr>
          <w:rFonts w:ascii="Arial" w:hAnsi="Arial" w:cs="Arial"/>
          <w:szCs w:val="20"/>
        </w:rPr>
        <w:t>et</w:t>
      </w:r>
      <w:r w:rsidRPr="00C97F2D">
        <w:rPr>
          <w:rFonts w:ascii="Arial" w:hAnsi="Arial" w:cs="Arial"/>
          <w:szCs w:val="20"/>
        </w:rPr>
        <w:t xml:space="preserve">. </w:t>
      </w:r>
      <w:r w:rsidRPr="00BB2935">
        <w:rPr>
          <w:rFonts w:ascii="Arial" w:hAnsi="Arial" w:cs="Arial"/>
          <w:color w:val="000000"/>
          <w:szCs w:val="20"/>
        </w:rPr>
        <w:t>Ved berørt myndighed</w:t>
      </w:r>
    </w:p>
    <w:p w14:paraId="1DAE24EF" w14:textId="77777777" w:rsidR="00193F48" w:rsidRPr="00BB2935" w:rsidRDefault="00193F48" w:rsidP="00193F48">
      <w:pPr>
        <w:autoSpaceDE w:val="0"/>
        <w:autoSpaceDN w:val="0"/>
        <w:adjustRightInd w:val="0"/>
        <w:spacing w:after="0"/>
        <w:rPr>
          <w:rFonts w:ascii="Arial" w:hAnsi="Arial" w:cs="Arial"/>
          <w:color w:val="000000"/>
          <w:szCs w:val="20"/>
        </w:rPr>
      </w:pPr>
      <w:r w:rsidRPr="00BB2935">
        <w:rPr>
          <w:rFonts w:ascii="Arial" w:hAnsi="Arial" w:cs="Arial"/>
          <w:color w:val="000000"/>
          <w:szCs w:val="20"/>
        </w:rPr>
        <w:t>forstås en myndighed, som på grund af dens specifikke miljøansvar skal godkende eller give samtykke, tilladelse,</w:t>
      </w:r>
    </w:p>
    <w:p w14:paraId="3CCBAB2F" w14:textId="31609424" w:rsidR="00193F48" w:rsidRPr="00BB2935" w:rsidRDefault="00193F48" w:rsidP="00193F48">
      <w:pPr>
        <w:autoSpaceDE w:val="0"/>
        <w:autoSpaceDN w:val="0"/>
        <w:adjustRightInd w:val="0"/>
        <w:spacing w:after="0"/>
        <w:rPr>
          <w:rFonts w:ascii="Arial" w:hAnsi="Arial" w:cs="Arial"/>
          <w:color w:val="000000"/>
          <w:szCs w:val="20"/>
        </w:rPr>
      </w:pPr>
      <w:r w:rsidRPr="00BB2935">
        <w:rPr>
          <w:rFonts w:ascii="Arial" w:hAnsi="Arial" w:cs="Arial"/>
          <w:color w:val="000000"/>
          <w:szCs w:val="20"/>
        </w:rPr>
        <w:t>godkendelse eller dispensation, for at planen eller programmet kan realiseres.</w:t>
      </w:r>
    </w:p>
    <w:p w14:paraId="6C72F30D" w14:textId="77777777" w:rsidR="00193F48" w:rsidRPr="00BB2935" w:rsidRDefault="00193F48" w:rsidP="00193F48">
      <w:pPr>
        <w:autoSpaceDE w:val="0"/>
        <w:autoSpaceDN w:val="0"/>
        <w:adjustRightInd w:val="0"/>
        <w:spacing w:after="0"/>
        <w:rPr>
          <w:rFonts w:ascii="Arial" w:hAnsi="Arial" w:cs="Arial"/>
          <w:color w:val="000000"/>
          <w:szCs w:val="20"/>
        </w:rPr>
      </w:pPr>
    </w:p>
    <w:p w14:paraId="725D00D5" w14:textId="77777777" w:rsidR="001E16D3" w:rsidRDefault="001E16D3" w:rsidP="00193F48">
      <w:pPr>
        <w:autoSpaceDE w:val="0"/>
        <w:autoSpaceDN w:val="0"/>
        <w:adjustRightInd w:val="0"/>
        <w:spacing w:after="0"/>
        <w:rPr>
          <w:rFonts w:ascii="Arial" w:hAnsi="Arial" w:cs="Arial"/>
          <w:color w:val="FF0000"/>
          <w:szCs w:val="20"/>
        </w:rPr>
      </w:pPr>
      <w:r>
        <w:rPr>
          <w:rFonts w:ascii="Arial" w:hAnsi="Arial" w:cs="Arial"/>
          <w:color w:val="000000"/>
          <w:szCs w:val="20"/>
        </w:rPr>
        <w:t>Følgende</w:t>
      </w:r>
      <w:r w:rsidR="00193F48" w:rsidRPr="00BB2935">
        <w:rPr>
          <w:rFonts w:ascii="Arial" w:hAnsi="Arial" w:cs="Arial"/>
          <w:color w:val="000000"/>
          <w:szCs w:val="20"/>
        </w:rPr>
        <w:t xml:space="preserve"> berørte myndigheder har </w:t>
      </w:r>
      <w:r>
        <w:rPr>
          <w:rFonts w:ascii="Arial" w:hAnsi="Arial" w:cs="Arial"/>
          <w:color w:val="000000"/>
          <w:szCs w:val="20"/>
        </w:rPr>
        <w:t xml:space="preserve">været hørt </w:t>
      </w:r>
      <w:r w:rsidR="00193F48" w:rsidRPr="00BB2935">
        <w:rPr>
          <w:rFonts w:ascii="Arial" w:hAnsi="Arial" w:cs="Arial"/>
          <w:color w:val="000000"/>
          <w:szCs w:val="20"/>
        </w:rPr>
        <w:t xml:space="preserve">i perioden fra den </w:t>
      </w:r>
      <w:r w:rsidR="00193F48" w:rsidRPr="00BB2935">
        <w:rPr>
          <w:rFonts w:ascii="Arial" w:hAnsi="Arial" w:cs="Arial"/>
          <w:color w:val="FF0000"/>
          <w:szCs w:val="20"/>
        </w:rPr>
        <w:t xml:space="preserve">XXXX </w:t>
      </w:r>
      <w:r w:rsidR="00193F48" w:rsidRPr="00BB2935">
        <w:rPr>
          <w:rFonts w:ascii="Arial" w:hAnsi="Arial" w:cs="Arial"/>
          <w:color w:val="000000"/>
          <w:szCs w:val="20"/>
        </w:rPr>
        <w:t xml:space="preserve">til den </w:t>
      </w:r>
      <w:r w:rsidR="00193F48" w:rsidRPr="00BB2935">
        <w:rPr>
          <w:rFonts w:ascii="Arial" w:hAnsi="Arial" w:cs="Arial"/>
          <w:color w:val="FF0000"/>
          <w:szCs w:val="20"/>
        </w:rPr>
        <w:t>XXX</w:t>
      </w:r>
      <w:r>
        <w:rPr>
          <w:rFonts w:ascii="Arial" w:hAnsi="Arial" w:cs="Arial"/>
          <w:color w:val="FF0000"/>
          <w:szCs w:val="20"/>
        </w:rPr>
        <w:t>:</w:t>
      </w:r>
    </w:p>
    <w:p w14:paraId="19AEE10E" w14:textId="77777777" w:rsidR="001E16D3" w:rsidRDefault="001E16D3" w:rsidP="00193F48">
      <w:pPr>
        <w:autoSpaceDE w:val="0"/>
        <w:autoSpaceDN w:val="0"/>
        <w:adjustRightInd w:val="0"/>
        <w:spacing w:after="0"/>
        <w:rPr>
          <w:rFonts w:ascii="Arial" w:hAnsi="Arial" w:cs="Arial"/>
          <w:color w:val="FF0000"/>
          <w:szCs w:val="20"/>
        </w:rPr>
      </w:pPr>
    </w:p>
    <w:p w14:paraId="10E336C8" w14:textId="5F76354D" w:rsidR="00193F48" w:rsidRPr="001E16D3" w:rsidRDefault="001E16D3" w:rsidP="00193F48">
      <w:pPr>
        <w:autoSpaceDE w:val="0"/>
        <w:autoSpaceDN w:val="0"/>
        <w:adjustRightInd w:val="0"/>
        <w:spacing w:after="0"/>
        <w:rPr>
          <w:rFonts w:ascii="Arial" w:hAnsi="Arial" w:cs="Arial"/>
          <w:color w:val="FF0000"/>
          <w:szCs w:val="20"/>
        </w:rPr>
      </w:pPr>
      <w:r w:rsidRPr="001E16D3">
        <w:rPr>
          <w:rFonts w:ascii="Arial" w:hAnsi="Arial" w:cs="Arial"/>
          <w:szCs w:val="20"/>
        </w:rPr>
        <w:t>I forbindelse med høringen har de berørte myndigheder</w:t>
      </w:r>
      <w:r w:rsidR="00193F48" w:rsidRPr="001E16D3">
        <w:rPr>
          <w:rFonts w:ascii="Arial" w:hAnsi="Arial" w:cs="Arial"/>
          <w:szCs w:val="20"/>
        </w:rPr>
        <w:t xml:space="preserve"> </w:t>
      </w:r>
      <w:r w:rsidR="00193F48" w:rsidRPr="00BB2935">
        <w:rPr>
          <w:rFonts w:ascii="Arial" w:hAnsi="Arial" w:cs="Arial"/>
          <w:color w:val="000000"/>
          <w:szCs w:val="20"/>
        </w:rPr>
        <w:t>haft mulighed for at kommentere kommunens</w:t>
      </w:r>
    </w:p>
    <w:p w14:paraId="77B95046" w14:textId="77777777" w:rsidR="00193F48" w:rsidRPr="00BB2935" w:rsidRDefault="00193F48" w:rsidP="00193F48">
      <w:pPr>
        <w:autoSpaceDE w:val="0"/>
        <w:autoSpaceDN w:val="0"/>
        <w:adjustRightInd w:val="0"/>
        <w:spacing w:after="0"/>
        <w:rPr>
          <w:rFonts w:ascii="Arial" w:hAnsi="Arial" w:cs="Arial"/>
          <w:color w:val="000000"/>
          <w:szCs w:val="20"/>
        </w:rPr>
      </w:pPr>
      <w:r w:rsidRPr="00BB2935">
        <w:rPr>
          <w:rFonts w:ascii="Arial" w:hAnsi="Arial" w:cs="Arial"/>
          <w:color w:val="000000"/>
          <w:szCs w:val="20"/>
        </w:rPr>
        <w:t xml:space="preserve">forventede afgørelse </w:t>
      </w:r>
      <w:r w:rsidRPr="00486F9D">
        <w:rPr>
          <w:rFonts w:ascii="Arial" w:hAnsi="Arial" w:cs="Arial"/>
          <w:szCs w:val="20"/>
        </w:rPr>
        <w:t>om</w:t>
      </w:r>
      <w:r w:rsidRPr="001E16D3">
        <w:rPr>
          <w:rFonts w:ascii="Arial" w:hAnsi="Arial" w:cs="Arial"/>
          <w:color w:val="FF0000"/>
          <w:szCs w:val="20"/>
        </w:rPr>
        <w:t xml:space="preserve"> ikke </w:t>
      </w:r>
      <w:r w:rsidRPr="00486F9D">
        <w:rPr>
          <w:rFonts w:ascii="Arial" w:hAnsi="Arial" w:cs="Arial"/>
          <w:szCs w:val="20"/>
        </w:rPr>
        <w:t xml:space="preserve">at gennemføre en miljøvurdering </w:t>
      </w:r>
      <w:r w:rsidRPr="00BB2935">
        <w:rPr>
          <w:rFonts w:ascii="Arial" w:hAnsi="Arial" w:cs="Arial"/>
          <w:color w:val="000000"/>
          <w:szCs w:val="20"/>
        </w:rPr>
        <w:t>af planforslag</w:t>
      </w:r>
      <w:r w:rsidRPr="00BB2935">
        <w:rPr>
          <w:rFonts w:ascii="Arial" w:hAnsi="Arial" w:cs="Arial"/>
          <w:color w:val="FF0000"/>
          <w:szCs w:val="20"/>
        </w:rPr>
        <w:t>ene</w:t>
      </w:r>
      <w:r w:rsidR="009B0BC7" w:rsidRPr="00BB2935">
        <w:rPr>
          <w:rFonts w:ascii="Arial" w:hAnsi="Arial" w:cs="Arial"/>
          <w:color w:val="FF0000"/>
          <w:szCs w:val="20"/>
        </w:rPr>
        <w:t xml:space="preserve">, </w:t>
      </w:r>
      <w:r w:rsidRPr="00BB2935">
        <w:rPr>
          <w:rFonts w:ascii="Arial" w:hAnsi="Arial" w:cs="Arial"/>
          <w:color w:val="000000"/>
          <w:szCs w:val="20"/>
        </w:rPr>
        <w:t xml:space="preserve">og der er </w:t>
      </w:r>
      <w:r w:rsidRPr="00BB2935">
        <w:rPr>
          <w:rFonts w:ascii="Arial" w:hAnsi="Arial" w:cs="Arial"/>
          <w:color w:val="FF0000"/>
          <w:szCs w:val="20"/>
        </w:rPr>
        <w:t>ikke</w:t>
      </w:r>
      <w:r w:rsidRPr="00BB2935">
        <w:rPr>
          <w:rFonts w:ascii="Arial" w:hAnsi="Arial" w:cs="Arial"/>
          <w:color w:val="D3232A"/>
          <w:szCs w:val="20"/>
        </w:rPr>
        <w:t xml:space="preserve"> </w:t>
      </w:r>
      <w:r w:rsidRPr="00BB2935">
        <w:rPr>
          <w:rFonts w:ascii="Arial" w:hAnsi="Arial" w:cs="Arial"/>
          <w:color w:val="000000"/>
          <w:szCs w:val="20"/>
        </w:rPr>
        <w:t>indkommet</w:t>
      </w:r>
    </w:p>
    <w:p w14:paraId="1B49816C" w14:textId="77777777" w:rsidR="00193F48" w:rsidRPr="00BB2935" w:rsidRDefault="00193F48" w:rsidP="00193F48">
      <w:pPr>
        <w:autoSpaceDE w:val="0"/>
        <w:autoSpaceDN w:val="0"/>
        <w:adjustRightInd w:val="0"/>
        <w:spacing w:after="0"/>
        <w:rPr>
          <w:rFonts w:ascii="Arial" w:hAnsi="Arial" w:cs="Arial"/>
          <w:color w:val="D3232A"/>
          <w:szCs w:val="20"/>
        </w:rPr>
      </w:pPr>
      <w:r w:rsidRPr="00BB2935">
        <w:rPr>
          <w:rFonts w:ascii="Arial" w:hAnsi="Arial" w:cs="Arial"/>
          <w:color w:val="000000"/>
          <w:szCs w:val="20"/>
        </w:rPr>
        <w:t>bemærkninger, som giver anledning til at miljøvurdere planforslag</w:t>
      </w:r>
      <w:r w:rsidRPr="00BB2935">
        <w:rPr>
          <w:rFonts w:ascii="Arial" w:hAnsi="Arial" w:cs="Arial"/>
          <w:color w:val="FF0000"/>
          <w:szCs w:val="20"/>
        </w:rPr>
        <w:t>ene.</w:t>
      </w:r>
    </w:p>
    <w:p w14:paraId="6DF6C69A" w14:textId="77777777" w:rsidR="00193F48" w:rsidRPr="00BB2935" w:rsidRDefault="00193F48" w:rsidP="00193F48">
      <w:pPr>
        <w:autoSpaceDE w:val="0"/>
        <w:autoSpaceDN w:val="0"/>
        <w:adjustRightInd w:val="0"/>
        <w:spacing w:after="0"/>
        <w:rPr>
          <w:rFonts w:ascii="Arial" w:hAnsi="Arial" w:cs="Arial"/>
          <w:color w:val="D3232A"/>
          <w:szCs w:val="20"/>
        </w:rPr>
      </w:pPr>
    </w:p>
    <w:p w14:paraId="2F2DEEE4" w14:textId="77777777" w:rsidR="00193F48" w:rsidRPr="00BB2935" w:rsidRDefault="00193F48" w:rsidP="00B853F4">
      <w:pPr>
        <w:pStyle w:val="Overskrift2"/>
        <w:rPr>
          <w:rFonts w:ascii="Arial" w:hAnsi="Arial" w:cs="Arial"/>
        </w:rPr>
      </w:pPr>
      <w:r w:rsidRPr="00BB2935">
        <w:rPr>
          <w:rFonts w:ascii="Arial" w:hAnsi="Arial" w:cs="Arial"/>
        </w:rPr>
        <w:t>Klageregler</w:t>
      </w:r>
    </w:p>
    <w:p w14:paraId="10327EDE" w14:textId="77777777" w:rsidR="00EA714E" w:rsidRPr="00BB2935" w:rsidRDefault="00EA714E" w:rsidP="00EA714E">
      <w:pPr>
        <w:autoSpaceDE w:val="0"/>
        <w:autoSpaceDN w:val="0"/>
        <w:adjustRightInd w:val="0"/>
        <w:spacing w:after="0"/>
        <w:rPr>
          <w:rFonts w:ascii="Arial" w:hAnsi="Arial" w:cs="Arial"/>
          <w:szCs w:val="20"/>
        </w:rPr>
      </w:pPr>
      <w:r w:rsidRPr="00BB2935">
        <w:rPr>
          <w:rFonts w:ascii="Arial" w:hAnsi="Arial" w:cs="Arial"/>
          <w:szCs w:val="20"/>
        </w:rPr>
        <w:t>Der kan klages over kommunens afgørelse om</w:t>
      </w:r>
      <w:r w:rsidRPr="0061057A">
        <w:rPr>
          <w:rFonts w:ascii="Arial" w:hAnsi="Arial" w:cs="Arial"/>
          <w:szCs w:val="20"/>
        </w:rPr>
        <w:t xml:space="preserve"> </w:t>
      </w:r>
      <w:r w:rsidRPr="0061057A">
        <w:rPr>
          <w:rFonts w:ascii="Arial" w:hAnsi="Arial" w:cs="Arial"/>
          <w:color w:val="FF0000"/>
          <w:szCs w:val="20"/>
        </w:rPr>
        <w:t>ikke</w:t>
      </w:r>
      <w:r w:rsidRPr="0061057A">
        <w:rPr>
          <w:rFonts w:ascii="Arial" w:hAnsi="Arial" w:cs="Arial"/>
          <w:szCs w:val="20"/>
        </w:rPr>
        <w:t xml:space="preserve"> </w:t>
      </w:r>
      <w:r w:rsidRPr="00BB2935">
        <w:rPr>
          <w:rFonts w:ascii="Arial" w:hAnsi="Arial" w:cs="Arial"/>
          <w:szCs w:val="20"/>
        </w:rPr>
        <w:t xml:space="preserve">at udarbejde miljøvurdering. </w:t>
      </w:r>
    </w:p>
    <w:p w14:paraId="7C39BC8C" w14:textId="77777777" w:rsidR="00EA714E" w:rsidRPr="00BB2935" w:rsidRDefault="00A262A1" w:rsidP="00A262A1">
      <w:pPr>
        <w:autoSpaceDE w:val="0"/>
        <w:autoSpaceDN w:val="0"/>
        <w:adjustRightInd w:val="0"/>
        <w:rPr>
          <w:rFonts w:ascii="Arial" w:hAnsi="Arial" w:cs="Arial"/>
          <w:szCs w:val="20"/>
        </w:rPr>
      </w:pPr>
      <w:r w:rsidRPr="00BB2935">
        <w:rPr>
          <w:rFonts w:ascii="Arial" w:hAnsi="Arial" w:cs="Arial"/>
          <w:szCs w:val="20"/>
        </w:rPr>
        <w:t>Efter § 48</w:t>
      </w:r>
      <w:r w:rsidR="00CA3AAE" w:rsidRPr="00BB2935">
        <w:rPr>
          <w:rFonts w:ascii="Arial" w:hAnsi="Arial" w:cs="Arial"/>
          <w:szCs w:val="20"/>
        </w:rPr>
        <w:t>,</w:t>
      </w:r>
      <w:r w:rsidRPr="00BB2935">
        <w:rPr>
          <w:rFonts w:ascii="Arial" w:hAnsi="Arial" w:cs="Arial"/>
          <w:szCs w:val="20"/>
        </w:rPr>
        <w:t xml:space="preserve"> stk. 1</w:t>
      </w:r>
      <w:r w:rsidR="00CA3AAE" w:rsidRPr="00BB2935">
        <w:rPr>
          <w:rFonts w:ascii="Arial" w:hAnsi="Arial" w:cs="Arial"/>
          <w:szCs w:val="20"/>
        </w:rPr>
        <w:t>,</w:t>
      </w:r>
      <w:r w:rsidRPr="00BB2935">
        <w:rPr>
          <w:rFonts w:ascii="Arial" w:hAnsi="Arial" w:cs="Arial"/>
          <w:szCs w:val="20"/>
        </w:rPr>
        <w:t> i </w:t>
      </w:r>
      <w:r w:rsidR="00061012" w:rsidRPr="00BB2935">
        <w:rPr>
          <w:rFonts w:ascii="Arial" w:hAnsi="Arial" w:cs="Arial"/>
          <w:szCs w:val="20"/>
        </w:rPr>
        <w:t xml:space="preserve">LBK nr. 1976 af 27/10/2021 </w:t>
      </w:r>
      <w:r w:rsidRPr="00BB2935">
        <w:rPr>
          <w:rFonts w:ascii="Arial" w:hAnsi="Arial" w:cs="Arial"/>
          <w:szCs w:val="20"/>
        </w:rPr>
        <w:t>om miljøvurdering af planer og programmer og af konkrete projekter (VVM) kan der klages efter de regler, som planen eller programmet udarbejdes efter.</w:t>
      </w:r>
      <w:r w:rsidRPr="00BB2935">
        <w:rPr>
          <w:rFonts w:ascii="Arial" w:hAnsi="Arial" w:cs="Arial"/>
          <w:szCs w:val="20"/>
        </w:rPr>
        <w:br/>
      </w:r>
      <w:r w:rsidR="00EA714E" w:rsidRPr="00BB2935">
        <w:rPr>
          <w:rFonts w:ascii="Arial" w:hAnsi="Arial" w:cs="Arial"/>
          <w:szCs w:val="20"/>
        </w:rPr>
        <w:t>Afgørelser om miljøvurdering i forbindelse med lokalplan</w:t>
      </w:r>
      <w:r w:rsidR="00CA3AAE" w:rsidRPr="00BB2935">
        <w:rPr>
          <w:rFonts w:ascii="Arial" w:hAnsi="Arial" w:cs="Arial"/>
          <w:szCs w:val="20"/>
        </w:rPr>
        <w:t>en</w:t>
      </w:r>
      <w:r w:rsidR="00EA714E" w:rsidRPr="00BB2935">
        <w:rPr>
          <w:rFonts w:ascii="Arial" w:hAnsi="Arial" w:cs="Arial"/>
          <w:szCs w:val="20"/>
        </w:rPr>
        <w:t xml:space="preserve"> kan således forelægges Planklagenævnet</w:t>
      </w:r>
      <w:r w:rsidR="00CA3AAE" w:rsidRPr="00BB2935">
        <w:rPr>
          <w:rFonts w:ascii="Arial" w:hAnsi="Arial" w:cs="Arial"/>
          <w:szCs w:val="20"/>
        </w:rPr>
        <w:t>, jf. p</w:t>
      </w:r>
      <w:r w:rsidR="00EA714E" w:rsidRPr="00BB2935">
        <w:rPr>
          <w:rFonts w:ascii="Arial" w:hAnsi="Arial" w:cs="Arial"/>
          <w:szCs w:val="20"/>
        </w:rPr>
        <w:t>lanlovens § 58</w:t>
      </w:r>
      <w:r w:rsidR="00CA3AAE" w:rsidRPr="00BB2935">
        <w:rPr>
          <w:rFonts w:ascii="Arial" w:hAnsi="Arial" w:cs="Arial"/>
          <w:szCs w:val="20"/>
        </w:rPr>
        <w:t>,</w:t>
      </w:r>
      <w:r w:rsidR="00EA714E" w:rsidRPr="00BB2935">
        <w:rPr>
          <w:rFonts w:ascii="Arial" w:hAnsi="Arial" w:cs="Arial"/>
          <w:szCs w:val="20"/>
        </w:rPr>
        <w:t xml:space="preserve"> stk. 1, som ændret ved </w:t>
      </w:r>
      <w:r w:rsidR="00CA3AAE" w:rsidRPr="00BB2935">
        <w:rPr>
          <w:rFonts w:ascii="Arial" w:hAnsi="Arial" w:cs="Arial"/>
          <w:szCs w:val="20"/>
        </w:rPr>
        <w:t>L</w:t>
      </w:r>
      <w:r w:rsidR="00EA714E" w:rsidRPr="00BB2935">
        <w:rPr>
          <w:rFonts w:ascii="Arial" w:hAnsi="Arial" w:cs="Arial"/>
          <w:szCs w:val="20"/>
        </w:rPr>
        <w:t>ov nr. 1658 af 20. december 2016 om Planklagenævnet.</w:t>
      </w:r>
    </w:p>
    <w:p w14:paraId="4E034603" w14:textId="77777777" w:rsidR="00EA714E" w:rsidRPr="00BB2935" w:rsidRDefault="00EA714E" w:rsidP="00B853F4">
      <w:pPr>
        <w:pStyle w:val="Overskrift2"/>
        <w:rPr>
          <w:rFonts w:ascii="Arial" w:hAnsi="Arial" w:cs="Arial"/>
        </w:rPr>
      </w:pPr>
      <w:r w:rsidRPr="00BB2935">
        <w:rPr>
          <w:rFonts w:ascii="Arial" w:hAnsi="Arial" w:cs="Arial"/>
        </w:rPr>
        <w:t xml:space="preserve">Hvis du vil klage </w:t>
      </w:r>
    </w:p>
    <w:p w14:paraId="6EA1C45E" w14:textId="77777777" w:rsidR="00EA714E" w:rsidRPr="00BB2935" w:rsidRDefault="00EA714E" w:rsidP="00EA714E">
      <w:pPr>
        <w:autoSpaceDE w:val="0"/>
        <w:autoSpaceDN w:val="0"/>
        <w:adjustRightInd w:val="0"/>
        <w:spacing w:after="0"/>
        <w:rPr>
          <w:rFonts w:ascii="Arial" w:hAnsi="Arial" w:cs="Arial"/>
          <w:szCs w:val="20"/>
          <w:u w:val="single"/>
        </w:rPr>
      </w:pPr>
      <w:r w:rsidRPr="00BB2935">
        <w:rPr>
          <w:rFonts w:ascii="Arial" w:hAnsi="Arial" w:cs="Arial"/>
          <w:szCs w:val="20"/>
          <w:u w:val="single"/>
        </w:rPr>
        <w:t>Planklagenævnet</w:t>
      </w:r>
    </w:p>
    <w:p w14:paraId="4EF73DD6" w14:textId="73DFA498" w:rsidR="00EA714E" w:rsidRPr="00BB2935" w:rsidRDefault="00EA714E" w:rsidP="00EA714E">
      <w:pPr>
        <w:autoSpaceDE w:val="0"/>
        <w:autoSpaceDN w:val="0"/>
        <w:adjustRightInd w:val="0"/>
        <w:spacing w:after="0"/>
        <w:rPr>
          <w:rFonts w:ascii="Arial" w:hAnsi="Arial" w:cs="Arial"/>
          <w:szCs w:val="20"/>
        </w:rPr>
      </w:pPr>
      <w:r w:rsidRPr="00BB2935">
        <w:rPr>
          <w:rFonts w:ascii="Arial" w:hAnsi="Arial" w:cs="Arial"/>
          <w:szCs w:val="20"/>
        </w:rPr>
        <w:t xml:space="preserve">Hvis du vil klage over en afgørelse truffet af </w:t>
      </w:r>
      <w:r w:rsidR="00B96AFA">
        <w:rPr>
          <w:rFonts w:ascii="Arial" w:hAnsi="Arial" w:cs="Arial"/>
          <w:szCs w:val="20"/>
        </w:rPr>
        <w:t>Billund</w:t>
      </w:r>
      <w:r w:rsidRPr="00BB2935">
        <w:rPr>
          <w:rFonts w:ascii="Arial" w:hAnsi="Arial" w:cs="Arial"/>
          <w:szCs w:val="20"/>
        </w:rPr>
        <w:t xml:space="preserve"> Kommune, skal du indgive klagen via Planklagenævnets Klageportal, som du finder et link til på </w:t>
      </w:r>
      <w:hyperlink r:id="rId12" w:history="1">
        <w:r w:rsidR="00401113" w:rsidRPr="00BB2935">
          <w:rPr>
            <w:rStyle w:val="Hyperlink"/>
            <w:rFonts w:ascii="Arial" w:hAnsi="Arial" w:cs="Arial"/>
            <w:szCs w:val="20"/>
          </w:rPr>
          <w:t>www.borger.dk</w:t>
        </w:r>
      </w:hyperlink>
      <w:r w:rsidR="00360200" w:rsidRPr="00BB2935">
        <w:rPr>
          <w:rFonts w:ascii="Arial" w:hAnsi="Arial" w:cs="Arial"/>
          <w:szCs w:val="20"/>
        </w:rPr>
        <w:t xml:space="preserve"> </w:t>
      </w:r>
      <w:r w:rsidRPr="00BB2935">
        <w:rPr>
          <w:rFonts w:ascii="Arial" w:hAnsi="Arial" w:cs="Arial"/>
          <w:szCs w:val="20"/>
        </w:rPr>
        <w:t xml:space="preserve">og </w:t>
      </w:r>
      <w:hyperlink r:id="rId13" w:history="1">
        <w:r w:rsidR="00360200" w:rsidRPr="00BB2935">
          <w:rPr>
            <w:rStyle w:val="Hyperlink"/>
            <w:rFonts w:ascii="Arial" w:hAnsi="Arial" w:cs="Arial"/>
            <w:szCs w:val="20"/>
          </w:rPr>
          <w:t>www.virk.dk</w:t>
        </w:r>
      </w:hyperlink>
      <w:r w:rsidRPr="00BB2935">
        <w:rPr>
          <w:rFonts w:ascii="Arial" w:hAnsi="Arial" w:cs="Arial"/>
          <w:szCs w:val="20"/>
        </w:rPr>
        <w:t>.</w:t>
      </w:r>
    </w:p>
    <w:p w14:paraId="7E0C25F6" w14:textId="357DDC28" w:rsidR="00EA714E" w:rsidRPr="00BB2935" w:rsidRDefault="00EA714E" w:rsidP="00EA714E">
      <w:pPr>
        <w:autoSpaceDE w:val="0"/>
        <w:autoSpaceDN w:val="0"/>
        <w:adjustRightInd w:val="0"/>
        <w:spacing w:after="0"/>
        <w:rPr>
          <w:rFonts w:ascii="Arial" w:hAnsi="Arial" w:cs="Arial"/>
          <w:szCs w:val="20"/>
        </w:rPr>
      </w:pPr>
      <w:r w:rsidRPr="00BB2935">
        <w:rPr>
          <w:rFonts w:ascii="Arial" w:hAnsi="Arial" w:cs="Arial"/>
          <w:szCs w:val="20"/>
        </w:rPr>
        <w:lastRenderedPageBreak/>
        <w:t xml:space="preserve">Klagen sendes via Klageportalen til </w:t>
      </w:r>
      <w:r w:rsidR="00B96AFA">
        <w:rPr>
          <w:rFonts w:ascii="Arial" w:hAnsi="Arial" w:cs="Arial"/>
          <w:szCs w:val="20"/>
        </w:rPr>
        <w:t>Billund</w:t>
      </w:r>
      <w:r w:rsidRPr="00BB2935">
        <w:rPr>
          <w:rFonts w:ascii="Arial" w:hAnsi="Arial" w:cs="Arial"/>
          <w:szCs w:val="20"/>
        </w:rPr>
        <w:t xml:space="preserve"> Kommune.</w:t>
      </w:r>
    </w:p>
    <w:p w14:paraId="33194BCC" w14:textId="77777777" w:rsidR="00EA714E" w:rsidRPr="00BB2935" w:rsidRDefault="007C0672" w:rsidP="00EA714E">
      <w:pPr>
        <w:autoSpaceDE w:val="0"/>
        <w:autoSpaceDN w:val="0"/>
        <w:adjustRightInd w:val="0"/>
        <w:spacing w:after="0"/>
        <w:rPr>
          <w:rFonts w:ascii="Arial" w:hAnsi="Arial" w:cs="Arial"/>
          <w:szCs w:val="20"/>
        </w:rPr>
      </w:pPr>
      <w:r w:rsidRPr="00BB2935">
        <w:rPr>
          <w:rFonts w:ascii="Arial" w:hAnsi="Arial" w:cs="Arial"/>
          <w:szCs w:val="20"/>
        </w:rPr>
        <w:t xml:space="preserve">På </w:t>
      </w:r>
      <w:r w:rsidR="00EA714E" w:rsidRPr="00BB2935">
        <w:rPr>
          <w:rFonts w:ascii="Arial" w:hAnsi="Arial" w:cs="Arial"/>
          <w:szCs w:val="20"/>
        </w:rPr>
        <w:t xml:space="preserve">Nævnenes Hus, </w:t>
      </w:r>
      <w:hyperlink r:id="rId14" w:history="1">
        <w:r w:rsidR="00360200" w:rsidRPr="00BB2935">
          <w:rPr>
            <w:rStyle w:val="Hyperlink"/>
            <w:rFonts w:ascii="Arial" w:hAnsi="Arial" w:cs="Arial"/>
            <w:szCs w:val="20"/>
          </w:rPr>
          <w:t>www.naevneneshus.dk</w:t>
        </w:r>
      </w:hyperlink>
      <w:r w:rsidR="00360200" w:rsidRPr="00BB2935">
        <w:rPr>
          <w:rFonts w:ascii="Arial" w:hAnsi="Arial" w:cs="Arial"/>
          <w:szCs w:val="20"/>
        </w:rPr>
        <w:t>,</w:t>
      </w:r>
      <w:r w:rsidR="00EA714E" w:rsidRPr="00BB2935">
        <w:rPr>
          <w:rFonts w:ascii="Arial" w:hAnsi="Arial" w:cs="Arial"/>
          <w:szCs w:val="20"/>
        </w:rPr>
        <w:t xml:space="preserve"> er der en vejledning til, hvordan man klager.</w:t>
      </w:r>
    </w:p>
    <w:p w14:paraId="6C7DADA5" w14:textId="77777777" w:rsidR="00EA714E" w:rsidRPr="00BB2935" w:rsidRDefault="00EA714E" w:rsidP="00EA714E">
      <w:pPr>
        <w:autoSpaceDE w:val="0"/>
        <w:autoSpaceDN w:val="0"/>
        <w:adjustRightInd w:val="0"/>
        <w:spacing w:after="0"/>
        <w:rPr>
          <w:rFonts w:ascii="Arial" w:hAnsi="Arial" w:cs="Arial"/>
          <w:szCs w:val="20"/>
        </w:rPr>
      </w:pPr>
    </w:p>
    <w:p w14:paraId="2C7B794C" w14:textId="77777777" w:rsidR="00EA714E" w:rsidRPr="00BB2935" w:rsidRDefault="00EA714E" w:rsidP="00EA714E">
      <w:pPr>
        <w:autoSpaceDE w:val="0"/>
        <w:autoSpaceDN w:val="0"/>
        <w:adjustRightInd w:val="0"/>
        <w:spacing w:after="0"/>
        <w:rPr>
          <w:rFonts w:ascii="Arial" w:hAnsi="Arial" w:cs="Arial"/>
          <w:szCs w:val="20"/>
        </w:rPr>
      </w:pPr>
      <w:r w:rsidRPr="00BB2935">
        <w:rPr>
          <w:rFonts w:ascii="Arial" w:hAnsi="Arial" w:cs="Arial"/>
          <w:szCs w:val="20"/>
        </w:rPr>
        <w:t>Når du klager, skal du med betalingskort betale et gebyr. Klagen bliver først sendt videre til behandling, når gebyret er betalt.</w:t>
      </w:r>
    </w:p>
    <w:p w14:paraId="17E910E2" w14:textId="77777777" w:rsidR="00EA714E" w:rsidRPr="00BB2935" w:rsidRDefault="00EA714E" w:rsidP="00EA714E">
      <w:pPr>
        <w:autoSpaceDE w:val="0"/>
        <w:autoSpaceDN w:val="0"/>
        <w:adjustRightInd w:val="0"/>
        <w:spacing w:after="0"/>
        <w:rPr>
          <w:rFonts w:ascii="Arial" w:hAnsi="Arial" w:cs="Arial"/>
          <w:szCs w:val="20"/>
          <w:u w:val="single"/>
        </w:rPr>
      </w:pPr>
    </w:p>
    <w:p w14:paraId="63397163" w14:textId="77777777" w:rsidR="00EA714E" w:rsidRPr="00BB2935" w:rsidRDefault="00EA714E" w:rsidP="00EA714E">
      <w:pPr>
        <w:autoSpaceDE w:val="0"/>
        <w:autoSpaceDN w:val="0"/>
        <w:adjustRightInd w:val="0"/>
        <w:spacing w:after="0"/>
        <w:rPr>
          <w:rFonts w:ascii="Arial" w:hAnsi="Arial" w:cs="Arial"/>
          <w:color w:val="000000"/>
          <w:szCs w:val="20"/>
        </w:rPr>
      </w:pPr>
    </w:p>
    <w:p w14:paraId="2DBFC127" w14:textId="77777777" w:rsidR="00EA714E" w:rsidRPr="00BB2935" w:rsidRDefault="00EA714E" w:rsidP="00B853F4">
      <w:pPr>
        <w:pStyle w:val="Overskrift2"/>
        <w:rPr>
          <w:rFonts w:ascii="Arial" w:hAnsi="Arial" w:cs="Arial"/>
        </w:rPr>
      </w:pPr>
      <w:r w:rsidRPr="00BB2935">
        <w:rPr>
          <w:rFonts w:ascii="Arial" w:hAnsi="Arial" w:cs="Arial"/>
        </w:rPr>
        <w:t>Klagefrist</w:t>
      </w:r>
    </w:p>
    <w:p w14:paraId="3061B502" w14:textId="77777777" w:rsidR="00EA714E" w:rsidRPr="00BB2935" w:rsidRDefault="00EA714E" w:rsidP="00EA714E">
      <w:pPr>
        <w:autoSpaceDE w:val="0"/>
        <w:autoSpaceDN w:val="0"/>
        <w:adjustRightInd w:val="0"/>
        <w:spacing w:after="0" w:line="240" w:lineRule="auto"/>
        <w:rPr>
          <w:rFonts w:ascii="Arial" w:hAnsi="Arial" w:cs="Arial"/>
          <w:color w:val="000000"/>
          <w:szCs w:val="20"/>
        </w:rPr>
      </w:pPr>
      <w:r w:rsidRPr="00BB2935">
        <w:rPr>
          <w:rFonts w:ascii="Arial" w:hAnsi="Arial" w:cs="Arial"/>
          <w:color w:val="000000"/>
          <w:szCs w:val="20"/>
        </w:rPr>
        <w:t xml:space="preserve">Klagefristen er 4 uger fra </w:t>
      </w:r>
      <w:r w:rsidR="00FC4473" w:rsidRPr="00BB2935">
        <w:rPr>
          <w:rFonts w:ascii="Arial" w:hAnsi="Arial" w:cs="Arial"/>
          <w:color w:val="000000"/>
          <w:szCs w:val="20"/>
        </w:rPr>
        <w:t>annoncering af afgørelsen.</w:t>
      </w:r>
    </w:p>
    <w:p w14:paraId="2F69DE47" w14:textId="77777777" w:rsidR="00EA714E" w:rsidRPr="00BB2935" w:rsidRDefault="00EA714E" w:rsidP="00EA714E">
      <w:pPr>
        <w:autoSpaceDE w:val="0"/>
        <w:autoSpaceDN w:val="0"/>
        <w:adjustRightInd w:val="0"/>
        <w:spacing w:after="0"/>
        <w:rPr>
          <w:rFonts w:ascii="Arial" w:hAnsi="Arial" w:cs="Arial"/>
          <w:color w:val="000000"/>
          <w:szCs w:val="20"/>
        </w:rPr>
      </w:pPr>
    </w:p>
    <w:p w14:paraId="0B810763" w14:textId="77777777" w:rsidR="00EA714E" w:rsidRPr="00BB2935" w:rsidRDefault="00EA714E" w:rsidP="00B853F4">
      <w:pPr>
        <w:pStyle w:val="Overskrift2"/>
        <w:rPr>
          <w:rFonts w:ascii="Arial" w:hAnsi="Arial" w:cs="Arial"/>
        </w:rPr>
      </w:pPr>
      <w:r w:rsidRPr="00BB2935">
        <w:rPr>
          <w:rFonts w:ascii="Arial" w:hAnsi="Arial" w:cs="Arial"/>
        </w:rPr>
        <w:t>Fritagelse for at bruge Klageportalen</w:t>
      </w:r>
    </w:p>
    <w:p w14:paraId="70052047" w14:textId="77777777" w:rsidR="00EA714E" w:rsidRPr="00BB2935" w:rsidRDefault="00EA714E" w:rsidP="00EA714E">
      <w:pPr>
        <w:autoSpaceDE w:val="0"/>
        <w:autoSpaceDN w:val="0"/>
        <w:adjustRightInd w:val="0"/>
        <w:spacing w:after="0" w:line="240" w:lineRule="auto"/>
        <w:rPr>
          <w:rFonts w:ascii="Arial" w:hAnsi="Arial" w:cs="Arial"/>
          <w:color w:val="000000"/>
          <w:szCs w:val="20"/>
        </w:rPr>
      </w:pPr>
      <w:r w:rsidRPr="00BB2935">
        <w:rPr>
          <w:rFonts w:ascii="Arial" w:hAnsi="Arial" w:cs="Arial"/>
          <w:color w:val="000000"/>
          <w:szCs w:val="20"/>
        </w:rPr>
        <w:t>Fritagelse for at bruge Klageportalen skal sendes med en begrundet anmodning til kommunen, senest samtidig med klagen. Kommunen videresender herefter anmodningen til Planklagenævnet, som træffer afgørelse om, hvorvidt anmodningen imødekommes.</w:t>
      </w:r>
    </w:p>
    <w:p w14:paraId="0FB4304B" w14:textId="77777777" w:rsidR="00EA714E" w:rsidRPr="00BB2935" w:rsidRDefault="00EA714E" w:rsidP="00EA714E">
      <w:pPr>
        <w:autoSpaceDE w:val="0"/>
        <w:autoSpaceDN w:val="0"/>
        <w:adjustRightInd w:val="0"/>
        <w:spacing w:after="0"/>
        <w:rPr>
          <w:rFonts w:ascii="Arial" w:hAnsi="Arial" w:cs="Arial"/>
          <w:color w:val="000000"/>
        </w:rPr>
      </w:pPr>
    </w:p>
    <w:p w14:paraId="0EAD6153" w14:textId="77777777" w:rsidR="00EA714E" w:rsidRPr="00BB2935" w:rsidRDefault="00EA714E" w:rsidP="00EA714E">
      <w:pPr>
        <w:autoSpaceDE w:val="0"/>
        <w:autoSpaceDN w:val="0"/>
        <w:adjustRightInd w:val="0"/>
        <w:spacing w:after="0"/>
        <w:rPr>
          <w:rFonts w:ascii="Arial" w:hAnsi="Arial" w:cs="Arial"/>
          <w:color w:val="000000"/>
        </w:rPr>
      </w:pPr>
    </w:p>
    <w:p w14:paraId="2C7B69D9" w14:textId="77777777" w:rsidR="00EA714E" w:rsidRPr="00BB2935" w:rsidRDefault="00EA714E" w:rsidP="00EA714E">
      <w:pPr>
        <w:autoSpaceDE w:val="0"/>
        <w:autoSpaceDN w:val="0"/>
        <w:adjustRightInd w:val="0"/>
        <w:spacing w:after="0"/>
        <w:rPr>
          <w:rFonts w:ascii="Arial" w:hAnsi="Arial" w:cs="Arial"/>
          <w:color w:val="000000"/>
          <w:szCs w:val="20"/>
        </w:rPr>
      </w:pPr>
    </w:p>
    <w:p w14:paraId="15986242" w14:textId="77777777" w:rsidR="00EA714E" w:rsidRPr="00BB2935" w:rsidRDefault="00EA714E" w:rsidP="00EA714E">
      <w:pPr>
        <w:rPr>
          <w:rFonts w:ascii="Arial" w:hAnsi="Arial" w:cs="Arial"/>
        </w:rPr>
      </w:pPr>
    </w:p>
    <w:p w14:paraId="11FE28D7" w14:textId="77777777" w:rsidR="007E4A33" w:rsidRPr="00BB2935" w:rsidRDefault="007E4A33" w:rsidP="007E4A33">
      <w:pPr>
        <w:rPr>
          <w:rFonts w:ascii="Arial" w:hAnsi="Arial" w:cs="Arial"/>
          <w:szCs w:val="20"/>
        </w:rPr>
      </w:pPr>
      <w:r w:rsidRPr="00BB2935">
        <w:rPr>
          <w:rFonts w:ascii="Arial" w:hAnsi="Arial" w:cs="Arial"/>
          <w:szCs w:val="20"/>
        </w:rPr>
        <w:br w:type="page"/>
      </w:r>
    </w:p>
    <w:p w14:paraId="4FEA27B1" w14:textId="35D5BFD8" w:rsidR="006E7B12" w:rsidRDefault="00F748AC" w:rsidP="006E7B12">
      <w:pPr>
        <w:pStyle w:val="Overskrift2"/>
        <w:rPr>
          <w:rFonts w:ascii="Arial" w:hAnsi="Arial" w:cs="Arial"/>
        </w:rPr>
      </w:pPr>
      <w:r w:rsidRPr="00BB2935">
        <w:rPr>
          <w:rFonts w:ascii="Arial" w:hAnsi="Arial" w:cs="Arial"/>
        </w:rPr>
        <w:lastRenderedPageBreak/>
        <w:t>Screeningsskema</w:t>
      </w:r>
    </w:p>
    <w:p w14:paraId="0EEF2BF8" w14:textId="6051B88A" w:rsidR="00B57A4E" w:rsidRDefault="00D2645E" w:rsidP="00D2645E">
      <w:pPr>
        <w:autoSpaceDE w:val="0"/>
        <w:autoSpaceDN w:val="0"/>
        <w:adjustRightInd w:val="0"/>
        <w:spacing w:after="0"/>
        <w:rPr>
          <w:rFonts w:ascii="Arial" w:hAnsi="Arial" w:cs="Arial"/>
          <w:szCs w:val="20"/>
        </w:rPr>
      </w:pPr>
      <w:r>
        <w:t xml:space="preserve">Nedenstående skema indeholder en screening af påvirkning af miljøet indenfor emnerne beskrevet i bilag 3 og 4, i </w:t>
      </w:r>
      <w:r w:rsidRPr="00BB2935">
        <w:rPr>
          <w:rFonts w:ascii="Arial" w:hAnsi="Arial" w:cs="Arial"/>
          <w:szCs w:val="20"/>
        </w:rPr>
        <w:t>Lov om miljøvurdering af planer og programmer og konkrete projekter (VVM), LBK nr. 1976 af 27/10/2021.</w:t>
      </w:r>
    </w:p>
    <w:p w14:paraId="40600E9A" w14:textId="77777777" w:rsidR="00D2645E" w:rsidRDefault="00D2645E" w:rsidP="00D2645E">
      <w:pPr>
        <w:autoSpaceDE w:val="0"/>
        <w:autoSpaceDN w:val="0"/>
        <w:adjustRightInd w:val="0"/>
        <w:spacing w:after="0"/>
        <w:rPr>
          <w:rFonts w:ascii="Arial" w:hAnsi="Arial" w:cs="Arial"/>
          <w:szCs w:val="20"/>
        </w:rPr>
      </w:pPr>
    </w:p>
    <w:p w14:paraId="312D49F7" w14:textId="23D878C7" w:rsidR="00D2645E" w:rsidRDefault="00D2645E" w:rsidP="00D2645E">
      <w:pPr>
        <w:autoSpaceDE w:val="0"/>
        <w:autoSpaceDN w:val="0"/>
        <w:adjustRightInd w:val="0"/>
        <w:spacing w:after="0"/>
        <w:rPr>
          <w:rFonts w:ascii="Arial" w:hAnsi="Arial" w:cs="Arial"/>
          <w:szCs w:val="20"/>
        </w:rPr>
      </w:pPr>
      <w:r>
        <w:rPr>
          <w:rFonts w:ascii="Arial" w:hAnsi="Arial" w:cs="Arial"/>
          <w:szCs w:val="20"/>
        </w:rPr>
        <w:t>Følgende afdelinger i Billund Kommune har været hørt</w:t>
      </w:r>
      <w:r w:rsidR="00235693">
        <w:rPr>
          <w:rFonts w:ascii="Arial" w:hAnsi="Arial" w:cs="Arial"/>
          <w:szCs w:val="20"/>
        </w:rPr>
        <w:t xml:space="preserve"> i forbindelse med screeningen</w:t>
      </w:r>
      <w:r w:rsidR="009E5CBF">
        <w:rPr>
          <w:rFonts w:ascii="Arial" w:hAnsi="Arial" w:cs="Arial"/>
          <w:szCs w:val="20"/>
        </w:rPr>
        <w:t>:</w:t>
      </w:r>
    </w:p>
    <w:p w14:paraId="727F56C5" w14:textId="77777777" w:rsidR="009E5CBF" w:rsidRPr="009E5CBF" w:rsidRDefault="009E5CBF" w:rsidP="009E5CBF">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Trafik</w:t>
      </w:r>
    </w:p>
    <w:p w14:paraId="1A30C39F" w14:textId="77777777" w:rsidR="009E5CBF" w:rsidRPr="009E5CBF" w:rsidRDefault="009E5CBF" w:rsidP="009E5CBF">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Natur</w:t>
      </w:r>
    </w:p>
    <w:p w14:paraId="5BCD6E92" w14:textId="77777777" w:rsidR="009E5CBF" w:rsidRPr="009E5CBF" w:rsidRDefault="009E5CBF" w:rsidP="009E5CBF">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Vandløb</w:t>
      </w:r>
    </w:p>
    <w:p w14:paraId="7317BFA3" w14:textId="77777777" w:rsidR="009E5CBF" w:rsidRPr="009E5CBF" w:rsidRDefault="009E5CBF" w:rsidP="009E5CBF">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Kultur og fritid</w:t>
      </w:r>
    </w:p>
    <w:p w14:paraId="711FBFEE" w14:textId="77777777" w:rsidR="009E5CBF" w:rsidRPr="009E5CBF" w:rsidRDefault="009E5CBF" w:rsidP="009E5CBF">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Virksomhed og miljø</w:t>
      </w:r>
    </w:p>
    <w:p w14:paraId="625F50CB" w14:textId="6A130711" w:rsidR="00D2645E" w:rsidRDefault="009E5CBF" w:rsidP="009E5CBF">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Spildevand</w:t>
      </w:r>
    </w:p>
    <w:p w14:paraId="47D6B4EA" w14:textId="77777777" w:rsidR="009E5CBF" w:rsidRPr="009E5CBF" w:rsidRDefault="009E5CBF" w:rsidP="009E5CBF">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Grundvand</w:t>
      </w:r>
    </w:p>
    <w:p w14:paraId="12E75A50" w14:textId="77777777" w:rsidR="009E5CBF" w:rsidRPr="009E5CBF" w:rsidRDefault="009E5CBF" w:rsidP="009E5CBF">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Landbrug</w:t>
      </w:r>
    </w:p>
    <w:p w14:paraId="508078B7" w14:textId="77777777" w:rsidR="009E5CBF" w:rsidRPr="009E5CBF" w:rsidRDefault="009E5CBF" w:rsidP="009E5CBF">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Byggeri</w:t>
      </w:r>
    </w:p>
    <w:p w14:paraId="53D87FA5" w14:textId="534D8770" w:rsidR="005B52AE" w:rsidRPr="00235693" w:rsidRDefault="009E5CBF" w:rsidP="00235693">
      <w:pPr>
        <w:pStyle w:val="Listeafsnit"/>
        <w:numPr>
          <w:ilvl w:val="0"/>
          <w:numId w:val="7"/>
        </w:numPr>
        <w:autoSpaceDE w:val="0"/>
        <w:autoSpaceDN w:val="0"/>
        <w:adjustRightInd w:val="0"/>
        <w:spacing w:after="0"/>
        <w:rPr>
          <w:rFonts w:ascii="Arial" w:hAnsi="Arial" w:cs="Arial"/>
          <w:szCs w:val="20"/>
        </w:rPr>
      </w:pPr>
      <w:r w:rsidRPr="009E5CBF">
        <w:rPr>
          <w:rFonts w:ascii="Arial" w:hAnsi="Arial" w:cs="Arial"/>
          <w:szCs w:val="20"/>
        </w:rPr>
        <w:t>Byudvikling og Erhverv</w:t>
      </w:r>
    </w:p>
    <w:tbl>
      <w:tblPr>
        <w:tblStyle w:val="Tabel-Gitter"/>
        <w:tblpPr w:leftFromText="141" w:rightFromText="141" w:vertAnchor="text" w:horzAnchor="margin" w:tblpY="366"/>
        <w:tblW w:w="12436" w:type="dxa"/>
        <w:tblLayout w:type="fixed"/>
        <w:tblLook w:val="04A0" w:firstRow="1" w:lastRow="0" w:firstColumn="1" w:lastColumn="0" w:noHBand="0" w:noVBand="1"/>
        <w:tblCaption w:val="Screeningsskema"/>
        <w:tblDescription w:val="Skemaet gennemgår de potentielle miljøpåvirkninger og konkluderer om planlægningen eller programmet kan have væsentlige miljøpåvirkninger og om der derfor skal gennemføres en miljøvurdering."/>
      </w:tblPr>
      <w:tblGrid>
        <w:gridCol w:w="3058"/>
        <w:gridCol w:w="5635"/>
        <w:gridCol w:w="1248"/>
        <w:gridCol w:w="623"/>
        <w:gridCol w:w="624"/>
        <w:gridCol w:w="1248"/>
      </w:tblGrid>
      <w:tr w:rsidR="009E5CBF" w:rsidRPr="00BB2935" w14:paraId="7E35E4EE" w14:textId="77777777" w:rsidTr="009E5CBF">
        <w:trPr>
          <w:cantSplit/>
          <w:trHeight w:val="567"/>
          <w:tblHeader/>
        </w:trPr>
        <w:tc>
          <w:tcPr>
            <w:tcW w:w="3058" w:type="dxa"/>
            <w:vMerge w:val="restart"/>
            <w:vAlign w:val="center"/>
          </w:tcPr>
          <w:p w14:paraId="7DE84381" w14:textId="0A183E87" w:rsidR="009E5CBF" w:rsidRPr="009E5CBF" w:rsidRDefault="009E5CBF" w:rsidP="009E5CBF">
            <w:pPr>
              <w:pStyle w:val="Overskrift2"/>
              <w:rPr>
                <w:rFonts w:ascii="Arial" w:hAnsi="Arial" w:cs="Arial"/>
                <w:b w:val="0"/>
                <w:bCs/>
              </w:rPr>
            </w:pPr>
            <w:r w:rsidRPr="009E5CBF">
              <w:rPr>
                <w:rFonts w:ascii="Arial" w:hAnsi="Arial" w:cs="Arial"/>
                <w:b w:val="0"/>
                <w:bCs/>
              </w:rPr>
              <w:t>Medfører planen/programmet ændringer eller påvirkninger af følgende emner?</w:t>
            </w:r>
          </w:p>
        </w:tc>
        <w:tc>
          <w:tcPr>
            <w:tcW w:w="5635" w:type="dxa"/>
            <w:vMerge w:val="restart"/>
            <w:vAlign w:val="center"/>
          </w:tcPr>
          <w:p w14:paraId="773557FB" w14:textId="58DD732D" w:rsidR="009E5CBF" w:rsidRPr="00BB2935" w:rsidRDefault="009E5CBF" w:rsidP="009E5CBF">
            <w:pPr>
              <w:jc w:val="center"/>
              <w:rPr>
                <w:rFonts w:ascii="Arial" w:hAnsi="Arial" w:cs="Arial"/>
                <w:szCs w:val="20"/>
              </w:rPr>
            </w:pPr>
            <w:r w:rsidRPr="00BB2935">
              <w:rPr>
                <w:rFonts w:ascii="Arial" w:hAnsi="Arial" w:cs="Arial"/>
                <w:szCs w:val="20"/>
              </w:rPr>
              <w:t>Bemærknin</w:t>
            </w:r>
            <w:r>
              <w:rPr>
                <w:rFonts w:ascii="Arial" w:hAnsi="Arial" w:cs="Arial"/>
                <w:szCs w:val="20"/>
              </w:rPr>
              <w:t>g</w:t>
            </w:r>
          </w:p>
        </w:tc>
        <w:tc>
          <w:tcPr>
            <w:tcW w:w="3743" w:type="dxa"/>
            <w:gridSpan w:val="4"/>
            <w:shd w:val="clear" w:color="auto" w:fill="auto"/>
            <w:vAlign w:val="center"/>
          </w:tcPr>
          <w:p w14:paraId="1A6E91B7" w14:textId="32EFE760" w:rsidR="009E5CBF" w:rsidRPr="00BB2935" w:rsidRDefault="009E5CBF" w:rsidP="009E5CBF">
            <w:pPr>
              <w:jc w:val="center"/>
              <w:rPr>
                <w:rFonts w:ascii="Arial" w:hAnsi="Arial" w:cs="Arial"/>
                <w:szCs w:val="20"/>
              </w:rPr>
            </w:pPr>
            <w:r>
              <w:rPr>
                <w:rFonts w:ascii="Arial" w:hAnsi="Arial" w:cs="Arial"/>
                <w:szCs w:val="20"/>
              </w:rPr>
              <w:t>M</w:t>
            </w:r>
            <w:r w:rsidRPr="00BB2935">
              <w:rPr>
                <w:rFonts w:ascii="Arial" w:hAnsi="Arial" w:cs="Arial"/>
                <w:szCs w:val="20"/>
              </w:rPr>
              <w:t>iljøpåvirkning</w:t>
            </w:r>
          </w:p>
        </w:tc>
      </w:tr>
      <w:tr w:rsidR="009E5CBF" w:rsidRPr="00BB2935" w14:paraId="55F3D32C" w14:textId="77777777" w:rsidTr="008848A3">
        <w:trPr>
          <w:cantSplit/>
          <w:trHeight w:val="567"/>
          <w:tblHeader/>
        </w:trPr>
        <w:tc>
          <w:tcPr>
            <w:tcW w:w="3058" w:type="dxa"/>
            <w:vMerge/>
            <w:tcBorders>
              <w:bottom w:val="single" w:sz="4" w:space="0" w:color="auto"/>
            </w:tcBorders>
          </w:tcPr>
          <w:p w14:paraId="67DFFB12" w14:textId="77777777" w:rsidR="009E5CBF" w:rsidRPr="009E5CBF" w:rsidRDefault="009E5CBF" w:rsidP="009E5CBF">
            <w:pPr>
              <w:pStyle w:val="Overskrift2"/>
              <w:rPr>
                <w:rFonts w:ascii="Arial" w:hAnsi="Arial" w:cs="Arial"/>
                <w:b w:val="0"/>
                <w:bCs/>
              </w:rPr>
            </w:pPr>
          </w:p>
        </w:tc>
        <w:tc>
          <w:tcPr>
            <w:tcW w:w="5635" w:type="dxa"/>
            <w:vMerge/>
            <w:tcBorders>
              <w:bottom w:val="single" w:sz="4" w:space="0" w:color="auto"/>
            </w:tcBorders>
          </w:tcPr>
          <w:p w14:paraId="16AFCA37" w14:textId="77777777" w:rsidR="009E5CBF" w:rsidRPr="00BB2935" w:rsidRDefault="009E5CBF" w:rsidP="009E5CBF">
            <w:pPr>
              <w:rPr>
                <w:rFonts w:ascii="Arial" w:hAnsi="Arial" w:cs="Arial"/>
                <w:szCs w:val="20"/>
              </w:rPr>
            </w:pPr>
          </w:p>
        </w:tc>
        <w:tc>
          <w:tcPr>
            <w:tcW w:w="1248" w:type="dxa"/>
            <w:shd w:val="clear" w:color="auto" w:fill="82B418"/>
            <w:vAlign w:val="center"/>
          </w:tcPr>
          <w:p w14:paraId="70ED704D" w14:textId="072E342A" w:rsidR="009E5CBF" w:rsidRPr="00BB2935" w:rsidRDefault="009E5CBF" w:rsidP="009E5CBF">
            <w:pPr>
              <w:jc w:val="center"/>
              <w:rPr>
                <w:rFonts w:ascii="Arial" w:hAnsi="Arial" w:cs="Arial"/>
                <w:szCs w:val="20"/>
              </w:rPr>
            </w:pPr>
            <w:r w:rsidRPr="00BB2935">
              <w:rPr>
                <w:rFonts w:ascii="Arial" w:hAnsi="Arial" w:cs="Arial"/>
                <w:szCs w:val="20"/>
              </w:rPr>
              <w:t>Ikke aktuel</w:t>
            </w:r>
            <w:r>
              <w:rPr>
                <w:rFonts w:ascii="Arial" w:hAnsi="Arial" w:cs="Arial"/>
                <w:szCs w:val="20"/>
              </w:rPr>
              <w:t xml:space="preserve"> </w:t>
            </w:r>
            <w:r w:rsidRPr="00BB2935">
              <w:rPr>
                <w:rFonts w:ascii="Arial" w:hAnsi="Arial" w:cs="Arial"/>
                <w:szCs w:val="20"/>
              </w:rPr>
              <w:t>/</w:t>
            </w:r>
            <w:r>
              <w:rPr>
                <w:rFonts w:ascii="Arial" w:hAnsi="Arial" w:cs="Arial"/>
                <w:szCs w:val="20"/>
              </w:rPr>
              <w:t xml:space="preserve"> ubetydelig</w:t>
            </w:r>
          </w:p>
        </w:tc>
        <w:tc>
          <w:tcPr>
            <w:tcW w:w="1247" w:type="dxa"/>
            <w:gridSpan w:val="2"/>
            <w:shd w:val="clear" w:color="auto" w:fill="F4CA00"/>
            <w:vAlign w:val="center"/>
          </w:tcPr>
          <w:p w14:paraId="5FFA2F62" w14:textId="1A7473E8" w:rsidR="009E5CBF" w:rsidRPr="00BB2935" w:rsidRDefault="008145F4" w:rsidP="009E5CBF">
            <w:pPr>
              <w:jc w:val="center"/>
              <w:rPr>
                <w:rFonts w:ascii="Arial" w:hAnsi="Arial" w:cs="Arial"/>
                <w:szCs w:val="20"/>
              </w:rPr>
            </w:pPr>
            <w:r>
              <w:rPr>
                <w:rFonts w:ascii="Arial" w:hAnsi="Arial" w:cs="Arial"/>
                <w:szCs w:val="20"/>
              </w:rPr>
              <w:t>Lille</w:t>
            </w:r>
            <w:r w:rsidR="009E5CBF">
              <w:rPr>
                <w:rFonts w:ascii="Arial" w:hAnsi="Arial" w:cs="Arial"/>
                <w:szCs w:val="20"/>
              </w:rPr>
              <w:t xml:space="preserve"> / moderat</w:t>
            </w:r>
          </w:p>
        </w:tc>
        <w:tc>
          <w:tcPr>
            <w:tcW w:w="1248" w:type="dxa"/>
            <w:shd w:val="clear" w:color="auto" w:fill="F33107"/>
            <w:vAlign w:val="center"/>
          </w:tcPr>
          <w:p w14:paraId="5E6F2C31" w14:textId="77777777" w:rsidR="009E5CBF" w:rsidRDefault="009E5CBF" w:rsidP="009E5CBF">
            <w:pPr>
              <w:jc w:val="center"/>
              <w:rPr>
                <w:rFonts w:ascii="Arial" w:hAnsi="Arial" w:cs="Arial"/>
                <w:szCs w:val="20"/>
              </w:rPr>
            </w:pPr>
            <w:r w:rsidRPr="00BB2935">
              <w:rPr>
                <w:rFonts w:ascii="Arial" w:hAnsi="Arial" w:cs="Arial"/>
                <w:szCs w:val="20"/>
              </w:rPr>
              <w:t>Væsentlig</w:t>
            </w:r>
          </w:p>
          <w:p w14:paraId="1BF8B4B8" w14:textId="06B8E08D" w:rsidR="009E5CBF" w:rsidRPr="00BB2935" w:rsidRDefault="009E5CBF" w:rsidP="009E5CBF">
            <w:pPr>
              <w:jc w:val="center"/>
              <w:rPr>
                <w:rFonts w:ascii="Arial" w:hAnsi="Arial" w:cs="Arial"/>
                <w:szCs w:val="20"/>
              </w:rPr>
            </w:pPr>
            <w:r w:rsidRPr="0099075B">
              <w:rPr>
                <w:rFonts w:ascii="Arial" w:hAnsi="Arial" w:cs="Arial"/>
                <w:sz w:val="16"/>
                <w:szCs w:val="16"/>
              </w:rPr>
              <w:t>(miljørapport)</w:t>
            </w:r>
          </w:p>
        </w:tc>
      </w:tr>
      <w:tr w:rsidR="009E5CBF" w:rsidRPr="00BB2935" w14:paraId="4BCCB130" w14:textId="77777777" w:rsidTr="009E5CBF">
        <w:trPr>
          <w:trHeight w:val="567"/>
        </w:trPr>
        <w:tc>
          <w:tcPr>
            <w:tcW w:w="3058" w:type="dxa"/>
            <w:shd w:val="clear" w:color="auto" w:fill="D9D9D9" w:themeFill="background1" w:themeFillShade="D9"/>
            <w:vAlign w:val="center"/>
          </w:tcPr>
          <w:p w14:paraId="749C8674" w14:textId="46C72CDF" w:rsidR="009E5CBF" w:rsidRPr="009E5CBF" w:rsidRDefault="009E5CBF" w:rsidP="009E5CBF">
            <w:pPr>
              <w:pStyle w:val="Overskrift2"/>
              <w:rPr>
                <w:rFonts w:ascii="Arial" w:hAnsi="Arial" w:cs="Arial"/>
                <w:b w:val="0"/>
                <w:bCs/>
              </w:rPr>
            </w:pPr>
            <w:r w:rsidRPr="009E5CBF">
              <w:rPr>
                <w:rFonts w:ascii="Arial" w:hAnsi="Arial" w:cs="Arial"/>
                <w:b w:val="0"/>
                <w:bCs/>
              </w:rPr>
              <w:t>1. Befolkningens levevilkår</w:t>
            </w:r>
          </w:p>
        </w:tc>
        <w:tc>
          <w:tcPr>
            <w:tcW w:w="5635" w:type="dxa"/>
            <w:shd w:val="clear" w:color="auto" w:fill="D9D9D9" w:themeFill="background1" w:themeFillShade="D9"/>
          </w:tcPr>
          <w:p w14:paraId="33DF040E"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0DAB66EE" w14:textId="77777777" w:rsidR="009E5CBF" w:rsidRPr="00BB2935" w:rsidRDefault="009E5CBF" w:rsidP="009E5CBF">
            <w:pPr>
              <w:rPr>
                <w:rFonts w:ascii="Arial" w:hAnsi="Arial" w:cs="Arial"/>
                <w:szCs w:val="20"/>
              </w:rPr>
            </w:pPr>
          </w:p>
        </w:tc>
        <w:tc>
          <w:tcPr>
            <w:tcW w:w="1247" w:type="dxa"/>
            <w:gridSpan w:val="2"/>
            <w:shd w:val="clear" w:color="auto" w:fill="D9D9D9" w:themeFill="background1" w:themeFillShade="D9"/>
          </w:tcPr>
          <w:p w14:paraId="039863C6"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083855F6" w14:textId="77777777" w:rsidR="009E5CBF" w:rsidRPr="00BB2935" w:rsidRDefault="009E5CBF" w:rsidP="009E5CBF">
            <w:pPr>
              <w:rPr>
                <w:rFonts w:ascii="Arial" w:hAnsi="Arial" w:cs="Arial"/>
                <w:szCs w:val="20"/>
              </w:rPr>
            </w:pPr>
          </w:p>
        </w:tc>
      </w:tr>
      <w:tr w:rsidR="009E5CBF" w:rsidRPr="00BB2935" w14:paraId="10E91FCF" w14:textId="77777777" w:rsidTr="00EC4D7A">
        <w:tc>
          <w:tcPr>
            <w:tcW w:w="3058" w:type="dxa"/>
            <w:shd w:val="clear" w:color="auto" w:fill="auto"/>
            <w:vAlign w:val="center"/>
          </w:tcPr>
          <w:p w14:paraId="06B64A7E"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1.1 Trafik</w:t>
            </w:r>
          </w:p>
          <w:p w14:paraId="1A548543" w14:textId="77777777" w:rsidR="009E5CBF" w:rsidRPr="00EC4D7A" w:rsidRDefault="009E5CBF" w:rsidP="009E5CBF">
            <w:pPr>
              <w:rPr>
                <w:rFonts w:ascii="Arial" w:hAnsi="Arial" w:cs="Arial"/>
                <w:bCs/>
                <w:sz w:val="18"/>
                <w:szCs w:val="28"/>
              </w:rPr>
            </w:pPr>
          </w:p>
          <w:p w14:paraId="37892BBD"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 xml:space="preserve">Trafikafvikling </w:t>
            </w:r>
          </w:p>
          <w:p w14:paraId="245FC7AE"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Risiko for ulykker</w:t>
            </w:r>
          </w:p>
          <w:p w14:paraId="097C25C5"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Offentlige transportmuligheder</w:t>
            </w:r>
          </w:p>
          <w:p w14:paraId="7AC1BBF2" w14:textId="77777777" w:rsidR="009E5CBF" w:rsidRPr="00EC4D7A" w:rsidRDefault="009E5CBF" w:rsidP="009E5CBF">
            <w:pPr>
              <w:rPr>
                <w:rFonts w:ascii="Arial" w:hAnsi="Arial" w:cs="Arial"/>
                <w:bCs/>
                <w:i/>
                <w:sz w:val="18"/>
                <w:szCs w:val="28"/>
              </w:rPr>
            </w:pPr>
          </w:p>
        </w:tc>
        <w:tc>
          <w:tcPr>
            <w:tcW w:w="5635" w:type="dxa"/>
          </w:tcPr>
          <w:p w14:paraId="662FD463" w14:textId="77777777" w:rsidR="009377BC" w:rsidRPr="009377BC" w:rsidRDefault="009377BC" w:rsidP="009377BC">
            <w:pPr>
              <w:rPr>
                <w:rFonts w:ascii="Arial" w:hAnsi="Arial" w:cs="Arial"/>
                <w:b/>
                <w:bCs/>
                <w:szCs w:val="20"/>
              </w:rPr>
            </w:pPr>
            <w:r w:rsidRPr="009377BC">
              <w:rPr>
                <w:rFonts w:ascii="Arial" w:hAnsi="Arial" w:cs="Arial"/>
                <w:b/>
                <w:bCs/>
                <w:szCs w:val="20"/>
              </w:rPr>
              <w:t xml:space="preserve">Trafikale forhold </w:t>
            </w:r>
          </w:p>
          <w:p w14:paraId="3A5B5668" w14:textId="5DD8EE03" w:rsidR="009377BC" w:rsidRDefault="009377BC" w:rsidP="009377BC">
            <w:pPr>
              <w:rPr>
                <w:rFonts w:ascii="Arial" w:hAnsi="Arial" w:cs="Arial"/>
                <w:szCs w:val="20"/>
              </w:rPr>
            </w:pPr>
            <w:r w:rsidRPr="009377BC">
              <w:rPr>
                <w:rFonts w:ascii="Arial" w:hAnsi="Arial" w:cs="Arial"/>
                <w:szCs w:val="20"/>
              </w:rPr>
              <w:t>Når dele af rammeområde 2.C.1 ændres fra bymidte til blandet bolig og erhvervsformål (fremtidige rammer 2.E.20 og 2.E.21), forventes en reduktion i lastbiltrafikken som følge af mindre varelevering. Samtidig forventes en stigning i personbiltrafik relateret til beboerkørsel, mens trafikken forbundet med handel, herunder dagligvarebutikker, vurderes at falde. Samlet set forventes ændringen at medføre en mindre reduktion i den samlede trafikmængde.</w:t>
            </w:r>
          </w:p>
          <w:p w14:paraId="47E6B044" w14:textId="77777777" w:rsidR="009377BC" w:rsidRPr="009377BC" w:rsidRDefault="009377BC" w:rsidP="009377BC">
            <w:pPr>
              <w:rPr>
                <w:rFonts w:ascii="Arial" w:hAnsi="Arial" w:cs="Arial"/>
                <w:szCs w:val="20"/>
              </w:rPr>
            </w:pPr>
          </w:p>
          <w:p w14:paraId="5F49DFE2" w14:textId="77777777" w:rsidR="009377BC" w:rsidRDefault="009377BC" w:rsidP="009377BC">
            <w:pPr>
              <w:rPr>
                <w:rFonts w:ascii="Arial" w:hAnsi="Arial" w:cs="Arial"/>
                <w:szCs w:val="20"/>
              </w:rPr>
            </w:pPr>
            <w:r w:rsidRPr="009377BC">
              <w:rPr>
                <w:rFonts w:ascii="Arial" w:hAnsi="Arial" w:cs="Arial"/>
                <w:szCs w:val="20"/>
              </w:rPr>
              <w:t>Ændringen af rammeområde 2.C.2 fra erhvervsområde til område med bymidtefunktioner forventes at medføre mindre tung trafik og en stigning i personbiltrafik. Den samlede trafikmængde i området vurderes derfor at stige.</w:t>
            </w:r>
          </w:p>
          <w:p w14:paraId="26413DDD" w14:textId="77777777" w:rsidR="009F6578" w:rsidRDefault="009377BC" w:rsidP="009377BC">
            <w:pPr>
              <w:rPr>
                <w:rFonts w:ascii="Arial" w:hAnsi="Arial" w:cs="Arial"/>
                <w:szCs w:val="20"/>
              </w:rPr>
            </w:pPr>
            <w:r w:rsidRPr="009377BC">
              <w:rPr>
                <w:rFonts w:ascii="Arial" w:hAnsi="Arial" w:cs="Arial"/>
                <w:szCs w:val="20"/>
              </w:rPr>
              <w:lastRenderedPageBreak/>
              <w:t>Den samtidige ændring af rammeområderne 2.B.29 og 2.C.2 vurderes ikke at medføre væsentlige kumulative miljøpåvirkninger.</w:t>
            </w:r>
          </w:p>
          <w:p w14:paraId="7F364F93" w14:textId="77777777" w:rsidR="009377BC" w:rsidRDefault="009377BC" w:rsidP="009377BC">
            <w:pPr>
              <w:rPr>
                <w:rFonts w:ascii="Arial" w:hAnsi="Arial" w:cs="Arial"/>
                <w:szCs w:val="20"/>
              </w:rPr>
            </w:pPr>
          </w:p>
          <w:p w14:paraId="481DDCE2" w14:textId="77777777" w:rsidR="009377BC" w:rsidRDefault="009377BC" w:rsidP="009377BC">
            <w:pPr>
              <w:rPr>
                <w:rFonts w:ascii="Arial" w:hAnsi="Arial" w:cs="Arial"/>
                <w:szCs w:val="20"/>
              </w:rPr>
            </w:pPr>
            <w:r w:rsidRPr="009377BC">
              <w:rPr>
                <w:rFonts w:ascii="Arial" w:hAnsi="Arial" w:cs="Arial"/>
                <w:szCs w:val="20"/>
              </w:rPr>
              <w:t>Selvom den samlede trafikmængde forventes at stige som følge af øget personbiltrafik, skal denne påvirkning ses i lyset af den forventede reduktion i lastbiltrafik.</w:t>
            </w:r>
          </w:p>
          <w:p w14:paraId="5111B267" w14:textId="77777777" w:rsidR="009377BC" w:rsidRPr="009377BC" w:rsidRDefault="009377BC" w:rsidP="009377BC">
            <w:pPr>
              <w:rPr>
                <w:rFonts w:ascii="Arial" w:hAnsi="Arial" w:cs="Arial"/>
                <w:szCs w:val="20"/>
              </w:rPr>
            </w:pPr>
          </w:p>
          <w:p w14:paraId="3CAF964E" w14:textId="77777777" w:rsidR="009377BC" w:rsidRPr="009377BC" w:rsidRDefault="009377BC" w:rsidP="009377BC">
            <w:pPr>
              <w:rPr>
                <w:rFonts w:ascii="Arial" w:hAnsi="Arial" w:cs="Arial"/>
                <w:szCs w:val="20"/>
              </w:rPr>
            </w:pPr>
            <w:r w:rsidRPr="009377BC">
              <w:rPr>
                <w:rFonts w:ascii="Arial" w:hAnsi="Arial" w:cs="Arial"/>
                <w:szCs w:val="20"/>
              </w:rPr>
              <w:t>Derudover sker der i flere rammer, en reduktion i både bebyggelsesprocent samt mulige bebyggelseshøjder.</w:t>
            </w:r>
          </w:p>
          <w:p w14:paraId="75543AC2" w14:textId="3725FDC3" w:rsidR="009377BC" w:rsidRPr="00BB2935" w:rsidRDefault="009377BC" w:rsidP="009377BC">
            <w:pPr>
              <w:rPr>
                <w:rFonts w:ascii="Arial" w:hAnsi="Arial" w:cs="Arial"/>
                <w:szCs w:val="20"/>
              </w:rPr>
            </w:pPr>
            <w:r w:rsidRPr="009377BC">
              <w:rPr>
                <w:rFonts w:ascii="Arial" w:hAnsi="Arial" w:cs="Arial"/>
                <w:szCs w:val="20"/>
              </w:rPr>
              <w:t>På den baggrund vurderes den samlede miljøpåvirkning ikke at være væsentlig.</w:t>
            </w:r>
          </w:p>
        </w:tc>
        <w:tc>
          <w:tcPr>
            <w:tcW w:w="1248" w:type="dxa"/>
            <w:shd w:val="clear" w:color="auto" w:fill="82B418"/>
          </w:tcPr>
          <w:p w14:paraId="3B5F0A74" w14:textId="6D22C262" w:rsidR="009E5CBF" w:rsidRPr="00BB2935" w:rsidRDefault="009E5CBF" w:rsidP="00EC4D7A">
            <w:pPr>
              <w:jc w:val="center"/>
              <w:rPr>
                <w:rFonts w:ascii="Arial" w:hAnsi="Arial" w:cs="Arial"/>
                <w:color w:val="FF0000"/>
                <w:szCs w:val="20"/>
              </w:rPr>
            </w:pPr>
          </w:p>
        </w:tc>
        <w:tc>
          <w:tcPr>
            <w:tcW w:w="1247" w:type="dxa"/>
            <w:gridSpan w:val="2"/>
            <w:shd w:val="clear" w:color="auto" w:fill="F4CA00"/>
          </w:tcPr>
          <w:p w14:paraId="4820E639" w14:textId="69880B88" w:rsidR="009E5CBF" w:rsidRPr="00BB2935" w:rsidRDefault="00C128C5" w:rsidP="00EC4D7A">
            <w:pPr>
              <w:jc w:val="center"/>
              <w:rPr>
                <w:rFonts w:ascii="Arial" w:hAnsi="Arial" w:cs="Arial"/>
                <w:color w:val="FF0000"/>
                <w:szCs w:val="20"/>
              </w:rPr>
            </w:pPr>
            <w:r w:rsidRPr="00C128C5">
              <w:rPr>
                <w:rFonts w:ascii="Arial" w:hAnsi="Arial" w:cs="Arial"/>
                <w:szCs w:val="20"/>
              </w:rPr>
              <w:t>x</w:t>
            </w:r>
          </w:p>
        </w:tc>
        <w:tc>
          <w:tcPr>
            <w:tcW w:w="1248" w:type="dxa"/>
            <w:shd w:val="clear" w:color="auto" w:fill="F33107"/>
          </w:tcPr>
          <w:p w14:paraId="312CE9A1" w14:textId="77777777" w:rsidR="009E5CBF" w:rsidRPr="00BB2935" w:rsidRDefault="009E5CBF" w:rsidP="00EC4D7A">
            <w:pPr>
              <w:jc w:val="center"/>
              <w:rPr>
                <w:rFonts w:ascii="Arial" w:hAnsi="Arial" w:cs="Arial"/>
                <w:color w:val="FF0000"/>
                <w:szCs w:val="20"/>
              </w:rPr>
            </w:pPr>
          </w:p>
        </w:tc>
      </w:tr>
      <w:tr w:rsidR="009E5CBF" w:rsidRPr="00BB2935" w14:paraId="173021E6" w14:textId="77777777" w:rsidTr="00EC4D7A">
        <w:tc>
          <w:tcPr>
            <w:tcW w:w="3058" w:type="dxa"/>
            <w:shd w:val="clear" w:color="auto" w:fill="auto"/>
            <w:vAlign w:val="center"/>
          </w:tcPr>
          <w:p w14:paraId="5A761034"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1.2 Sikkerhed i forhold til brand, eksplosion og giftpåvirkning</w:t>
            </w:r>
          </w:p>
          <w:p w14:paraId="7E588A15" w14:textId="77777777" w:rsidR="009E5CBF" w:rsidRPr="00EC4D7A" w:rsidRDefault="009E5CBF" w:rsidP="009E5CBF">
            <w:pPr>
              <w:rPr>
                <w:rFonts w:ascii="Arial" w:hAnsi="Arial" w:cs="Arial"/>
                <w:bCs/>
                <w:sz w:val="18"/>
                <w:szCs w:val="28"/>
              </w:rPr>
            </w:pPr>
          </w:p>
        </w:tc>
        <w:tc>
          <w:tcPr>
            <w:tcW w:w="5635" w:type="dxa"/>
          </w:tcPr>
          <w:p w14:paraId="25B636C0" w14:textId="2EF6004C" w:rsidR="009E5CBF" w:rsidRPr="00235693" w:rsidRDefault="009E5CBF" w:rsidP="009E5CBF">
            <w:pPr>
              <w:rPr>
                <w:rFonts w:ascii="Arial" w:hAnsi="Arial" w:cs="Arial"/>
                <w:szCs w:val="20"/>
                <w:highlight w:val="yellow"/>
              </w:rPr>
            </w:pPr>
          </w:p>
        </w:tc>
        <w:tc>
          <w:tcPr>
            <w:tcW w:w="1248" w:type="dxa"/>
            <w:shd w:val="clear" w:color="auto" w:fill="82B418"/>
          </w:tcPr>
          <w:p w14:paraId="5A5F259C" w14:textId="3140D5AA"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0F32C4EA" w14:textId="77777777" w:rsidR="009E5CBF" w:rsidRPr="00BB2935" w:rsidRDefault="009E5CBF" w:rsidP="00EC4D7A">
            <w:pPr>
              <w:jc w:val="center"/>
              <w:rPr>
                <w:rFonts w:ascii="Arial" w:hAnsi="Arial" w:cs="Arial"/>
                <w:szCs w:val="20"/>
              </w:rPr>
            </w:pPr>
          </w:p>
        </w:tc>
        <w:tc>
          <w:tcPr>
            <w:tcW w:w="1248" w:type="dxa"/>
            <w:shd w:val="clear" w:color="auto" w:fill="F33107"/>
          </w:tcPr>
          <w:p w14:paraId="29B9066C" w14:textId="77777777" w:rsidR="009E5CBF" w:rsidRPr="00BB2935" w:rsidRDefault="009E5CBF" w:rsidP="00EC4D7A">
            <w:pPr>
              <w:jc w:val="center"/>
              <w:rPr>
                <w:rFonts w:ascii="Arial" w:hAnsi="Arial" w:cs="Arial"/>
                <w:szCs w:val="20"/>
              </w:rPr>
            </w:pPr>
          </w:p>
        </w:tc>
      </w:tr>
      <w:tr w:rsidR="009E5CBF" w:rsidRPr="00BB2935" w14:paraId="365074B6" w14:textId="77777777" w:rsidTr="00EC4D7A">
        <w:tc>
          <w:tcPr>
            <w:tcW w:w="3058" w:type="dxa"/>
            <w:shd w:val="clear" w:color="auto" w:fill="auto"/>
            <w:vAlign w:val="center"/>
          </w:tcPr>
          <w:p w14:paraId="2C913BBD"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1.3 Støj fra virksomheder og tekniske anlæg</w:t>
            </w:r>
          </w:p>
          <w:p w14:paraId="5AAD8A90" w14:textId="77777777" w:rsidR="009E5CBF" w:rsidRPr="00EC4D7A" w:rsidRDefault="009E5CBF" w:rsidP="009E5CBF">
            <w:pPr>
              <w:rPr>
                <w:rFonts w:ascii="Arial" w:hAnsi="Arial" w:cs="Arial"/>
                <w:bCs/>
                <w:sz w:val="18"/>
                <w:szCs w:val="28"/>
              </w:rPr>
            </w:pPr>
          </w:p>
        </w:tc>
        <w:tc>
          <w:tcPr>
            <w:tcW w:w="5635" w:type="dxa"/>
          </w:tcPr>
          <w:p w14:paraId="5414844D" w14:textId="77777777" w:rsidR="009377BC" w:rsidRDefault="009377BC" w:rsidP="009377BC">
            <w:pPr>
              <w:rPr>
                <w:rFonts w:ascii="Arial" w:hAnsi="Arial" w:cs="Arial"/>
                <w:szCs w:val="20"/>
              </w:rPr>
            </w:pPr>
            <w:r w:rsidRPr="009377BC">
              <w:rPr>
                <w:rFonts w:ascii="Arial" w:hAnsi="Arial" w:cs="Arial"/>
                <w:szCs w:val="20"/>
              </w:rPr>
              <w:t>De nye rammer fastlægger generelt laver virksomhedsklasse ift. tidligere rammer, påvirkningen af støj fra virksomheder indenfor tillægget forventes derfor på sigt at blive mindre.</w:t>
            </w:r>
          </w:p>
          <w:p w14:paraId="565C99A4" w14:textId="77777777" w:rsidR="009377BC" w:rsidRPr="009377BC" w:rsidRDefault="009377BC" w:rsidP="009377BC">
            <w:pPr>
              <w:rPr>
                <w:rFonts w:ascii="Arial" w:hAnsi="Arial" w:cs="Arial"/>
                <w:szCs w:val="20"/>
              </w:rPr>
            </w:pPr>
          </w:p>
          <w:p w14:paraId="4EA9AC66" w14:textId="32245CFC" w:rsidR="009E5CBF" w:rsidRPr="00235693" w:rsidRDefault="009377BC" w:rsidP="009377BC">
            <w:pPr>
              <w:rPr>
                <w:rFonts w:ascii="Arial" w:hAnsi="Arial" w:cs="Arial"/>
                <w:szCs w:val="20"/>
                <w:highlight w:val="yellow"/>
              </w:rPr>
            </w:pPr>
            <w:r w:rsidRPr="009377BC">
              <w:rPr>
                <w:rFonts w:ascii="Arial" w:hAnsi="Arial" w:cs="Arial"/>
                <w:szCs w:val="20"/>
              </w:rPr>
              <w:t>Indenfor rammeområde 2.C.6 er i dag karakteriseret som erhvervsområde med støjgrænsen 60dB hele døgnet ift. Gældende lokalplan nr. 59 - Lokalplan for område til erhvervsformål ved Kløvervej og Kløvermarken i Billund By. Overgang til centerområde med støjgrænser 55dB/45dB/40dB får særlig betydning for aften og nat aktiviteter for virksomheder indenfor og udenfor området, da de skal overholde de nye støjkrav.</w:t>
            </w:r>
          </w:p>
        </w:tc>
        <w:tc>
          <w:tcPr>
            <w:tcW w:w="1248" w:type="dxa"/>
            <w:shd w:val="clear" w:color="auto" w:fill="82B418"/>
          </w:tcPr>
          <w:p w14:paraId="5E47A915" w14:textId="6758DE47" w:rsidR="009E5CBF" w:rsidRPr="00BB2935" w:rsidRDefault="009E5CBF" w:rsidP="00EC4D7A">
            <w:pPr>
              <w:jc w:val="center"/>
              <w:rPr>
                <w:rFonts w:ascii="Arial" w:hAnsi="Arial" w:cs="Arial"/>
                <w:szCs w:val="20"/>
              </w:rPr>
            </w:pPr>
          </w:p>
        </w:tc>
        <w:tc>
          <w:tcPr>
            <w:tcW w:w="1247" w:type="dxa"/>
            <w:gridSpan w:val="2"/>
            <w:shd w:val="clear" w:color="auto" w:fill="F4CA00"/>
          </w:tcPr>
          <w:p w14:paraId="7E2E7745" w14:textId="1424EB05" w:rsidR="009E5CBF" w:rsidRPr="00BB2935" w:rsidRDefault="00EC4D7A" w:rsidP="00EC4D7A">
            <w:pPr>
              <w:jc w:val="center"/>
              <w:rPr>
                <w:rFonts w:ascii="Arial" w:hAnsi="Arial" w:cs="Arial"/>
                <w:szCs w:val="20"/>
              </w:rPr>
            </w:pPr>
            <w:r>
              <w:rPr>
                <w:rFonts w:ascii="Arial" w:hAnsi="Arial" w:cs="Arial"/>
                <w:szCs w:val="20"/>
              </w:rPr>
              <w:t>x</w:t>
            </w:r>
          </w:p>
        </w:tc>
        <w:tc>
          <w:tcPr>
            <w:tcW w:w="1248" w:type="dxa"/>
            <w:shd w:val="clear" w:color="auto" w:fill="F33107"/>
          </w:tcPr>
          <w:p w14:paraId="57A2A0CE" w14:textId="77777777" w:rsidR="009E5CBF" w:rsidRPr="00BB2935" w:rsidRDefault="009E5CBF" w:rsidP="00EC4D7A">
            <w:pPr>
              <w:jc w:val="center"/>
              <w:rPr>
                <w:rFonts w:ascii="Arial" w:hAnsi="Arial" w:cs="Arial"/>
                <w:szCs w:val="20"/>
              </w:rPr>
            </w:pPr>
          </w:p>
        </w:tc>
      </w:tr>
      <w:tr w:rsidR="009E5CBF" w:rsidRPr="00BB2935" w14:paraId="1C81F6D4" w14:textId="77777777" w:rsidTr="00EC4D7A">
        <w:tc>
          <w:tcPr>
            <w:tcW w:w="3058" w:type="dxa"/>
            <w:shd w:val="clear" w:color="auto" w:fill="auto"/>
            <w:vAlign w:val="center"/>
          </w:tcPr>
          <w:p w14:paraId="479A302D" w14:textId="085EF94E"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 xml:space="preserve">1.4 Støj og vibrationer fra trafik og </w:t>
            </w:r>
            <w:r w:rsidR="0028463D" w:rsidRPr="00EC4D7A">
              <w:rPr>
                <w:rFonts w:ascii="Arial" w:hAnsi="Arial" w:cs="Arial"/>
                <w:b w:val="0"/>
                <w:bCs/>
                <w:sz w:val="18"/>
                <w:szCs w:val="28"/>
              </w:rPr>
              <w:t>fly</w:t>
            </w:r>
          </w:p>
          <w:p w14:paraId="013701D2" w14:textId="77777777" w:rsidR="009E5CBF" w:rsidRPr="00EC4D7A" w:rsidRDefault="009E5CBF" w:rsidP="009E5CBF">
            <w:pPr>
              <w:rPr>
                <w:rFonts w:ascii="Arial" w:hAnsi="Arial" w:cs="Arial"/>
                <w:bCs/>
                <w:sz w:val="18"/>
                <w:szCs w:val="28"/>
              </w:rPr>
            </w:pPr>
          </w:p>
        </w:tc>
        <w:tc>
          <w:tcPr>
            <w:tcW w:w="5635" w:type="dxa"/>
          </w:tcPr>
          <w:p w14:paraId="364D961A" w14:textId="78417FD1" w:rsidR="00C128C5" w:rsidRPr="00235693" w:rsidRDefault="00EC4D7A" w:rsidP="009E5CBF">
            <w:pPr>
              <w:rPr>
                <w:rFonts w:ascii="Arial" w:hAnsi="Arial" w:cs="Arial"/>
                <w:szCs w:val="20"/>
                <w:highlight w:val="yellow"/>
              </w:rPr>
            </w:pPr>
            <w:r w:rsidRPr="00EC4D7A">
              <w:rPr>
                <w:rFonts w:ascii="Arial" w:hAnsi="Arial" w:cs="Arial"/>
                <w:szCs w:val="20"/>
              </w:rPr>
              <w:t xml:space="preserve">Tillægget giver mulighed for bymidtefunktioner i flere rammer, end i den eksisterende kommuneplan, og muliggør generelt en </w:t>
            </w:r>
            <w:proofErr w:type="spellStart"/>
            <w:r w:rsidRPr="00EC4D7A">
              <w:rPr>
                <w:rFonts w:ascii="Arial" w:hAnsi="Arial" w:cs="Arial"/>
                <w:szCs w:val="20"/>
              </w:rPr>
              <w:t>byfortætning</w:t>
            </w:r>
            <w:proofErr w:type="spellEnd"/>
            <w:r w:rsidRPr="00EC4D7A">
              <w:rPr>
                <w:rFonts w:ascii="Arial" w:hAnsi="Arial" w:cs="Arial"/>
                <w:szCs w:val="20"/>
              </w:rPr>
              <w:t xml:space="preserve"> ift. hvad der er muligt i dag. Derfor forventes en stigning i personbil trafik, men et fald i tung trafik. Derfor forventes en mindre stigning i støj fra biltrafik, ift. hvad der er muligt i de nuværende rammer. Støj fra veje indgår som element i lokalplanlægningen.</w:t>
            </w:r>
          </w:p>
        </w:tc>
        <w:tc>
          <w:tcPr>
            <w:tcW w:w="1248" w:type="dxa"/>
            <w:shd w:val="clear" w:color="auto" w:fill="82B418"/>
          </w:tcPr>
          <w:p w14:paraId="598441DB" w14:textId="56CA3744" w:rsidR="009E5CBF" w:rsidRPr="00BB2935" w:rsidRDefault="009E5CBF" w:rsidP="00EC4D7A">
            <w:pPr>
              <w:jc w:val="center"/>
              <w:rPr>
                <w:rFonts w:ascii="Arial" w:hAnsi="Arial" w:cs="Arial"/>
                <w:szCs w:val="20"/>
              </w:rPr>
            </w:pPr>
          </w:p>
        </w:tc>
        <w:tc>
          <w:tcPr>
            <w:tcW w:w="1247" w:type="dxa"/>
            <w:gridSpan w:val="2"/>
            <w:shd w:val="clear" w:color="auto" w:fill="F4CA00"/>
          </w:tcPr>
          <w:p w14:paraId="41DF4EC4" w14:textId="5754443A" w:rsidR="009E5CBF" w:rsidRPr="00BB2935" w:rsidRDefault="00EC4D7A" w:rsidP="00EC4D7A">
            <w:pPr>
              <w:jc w:val="center"/>
              <w:rPr>
                <w:rFonts w:ascii="Arial" w:hAnsi="Arial" w:cs="Arial"/>
                <w:szCs w:val="20"/>
              </w:rPr>
            </w:pPr>
            <w:r>
              <w:rPr>
                <w:rFonts w:ascii="Arial" w:hAnsi="Arial" w:cs="Arial"/>
                <w:szCs w:val="20"/>
              </w:rPr>
              <w:t>x</w:t>
            </w:r>
          </w:p>
        </w:tc>
        <w:tc>
          <w:tcPr>
            <w:tcW w:w="1248" w:type="dxa"/>
            <w:shd w:val="clear" w:color="auto" w:fill="F33107"/>
          </w:tcPr>
          <w:p w14:paraId="2EDD97BC" w14:textId="77777777" w:rsidR="009E5CBF" w:rsidRPr="00BB2935" w:rsidRDefault="009E5CBF" w:rsidP="00EC4D7A">
            <w:pPr>
              <w:jc w:val="center"/>
              <w:rPr>
                <w:rFonts w:ascii="Arial" w:hAnsi="Arial" w:cs="Arial"/>
                <w:szCs w:val="20"/>
              </w:rPr>
            </w:pPr>
          </w:p>
        </w:tc>
      </w:tr>
      <w:tr w:rsidR="009E5CBF" w:rsidRPr="00BB2935" w14:paraId="00586ACE" w14:textId="77777777" w:rsidTr="00EC4D7A">
        <w:tc>
          <w:tcPr>
            <w:tcW w:w="3058" w:type="dxa"/>
            <w:shd w:val="clear" w:color="auto" w:fill="auto"/>
            <w:vAlign w:val="center"/>
          </w:tcPr>
          <w:p w14:paraId="40E6F656"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1.5 Påvirkning af erhvervsliv</w:t>
            </w:r>
          </w:p>
          <w:p w14:paraId="0737CB39" w14:textId="77777777" w:rsidR="0028463D" w:rsidRPr="00EC4D7A" w:rsidRDefault="0028463D" w:rsidP="0028463D">
            <w:pPr>
              <w:rPr>
                <w:sz w:val="18"/>
                <w:szCs w:val="28"/>
              </w:rPr>
            </w:pPr>
          </w:p>
          <w:p w14:paraId="6B1CB531" w14:textId="3300074E" w:rsidR="0028463D" w:rsidRPr="00EC4D7A" w:rsidRDefault="0028463D" w:rsidP="0028463D">
            <w:pPr>
              <w:rPr>
                <w:rFonts w:ascii="Arial" w:hAnsi="Arial" w:cs="Arial"/>
                <w:bCs/>
                <w:i/>
                <w:iCs/>
                <w:color w:val="404040" w:themeColor="text1" w:themeTint="BF"/>
                <w:sz w:val="18"/>
                <w:szCs w:val="28"/>
              </w:rPr>
            </w:pPr>
            <w:r w:rsidRPr="00EC4D7A">
              <w:rPr>
                <w:rStyle w:val="Svagfremhvning"/>
                <w:rFonts w:ascii="Arial" w:hAnsi="Arial" w:cs="Arial"/>
                <w:bCs/>
                <w:sz w:val="18"/>
                <w:szCs w:val="28"/>
              </w:rPr>
              <w:lastRenderedPageBreak/>
              <w:t>Påvirkning af udvidelsesmuligheder af virksomhedsproduktion</w:t>
            </w:r>
          </w:p>
          <w:p w14:paraId="77851A7B" w14:textId="77777777" w:rsidR="009E5CBF" w:rsidRPr="00EC4D7A" w:rsidRDefault="009E5CBF" w:rsidP="009E5CBF">
            <w:pPr>
              <w:rPr>
                <w:rFonts w:ascii="Arial" w:hAnsi="Arial" w:cs="Arial"/>
                <w:bCs/>
                <w:sz w:val="18"/>
                <w:szCs w:val="28"/>
              </w:rPr>
            </w:pPr>
          </w:p>
        </w:tc>
        <w:tc>
          <w:tcPr>
            <w:tcW w:w="5635" w:type="dxa"/>
          </w:tcPr>
          <w:p w14:paraId="48FA49EF" w14:textId="6A753A91" w:rsidR="00EC4D7A" w:rsidRDefault="00EC4D7A" w:rsidP="00EC4D7A">
            <w:pPr>
              <w:rPr>
                <w:rFonts w:ascii="Arial" w:hAnsi="Arial" w:cs="Arial"/>
                <w:szCs w:val="20"/>
              </w:rPr>
            </w:pPr>
            <w:r w:rsidRPr="00EC4D7A">
              <w:rPr>
                <w:rFonts w:ascii="Arial" w:hAnsi="Arial" w:cs="Arial"/>
                <w:szCs w:val="20"/>
              </w:rPr>
              <w:lastRenderedPageBreak/>
              <w:t xml:space="preserve">Kommuneplantillægget giver mulighed for boliger langs Vejlevej, som i dag er udlagt som erhvervsområde </w:t>
            </w:r>
            <w:r w:rsidRPr="00EC4D7A">
              <w:rPr>
                <w:rFonts w:ascii="Arial" w:hAnsi="Arial" w:cs="Arial"/>
                <w:szCs w:val="20"/>
              </w:rPr>
              <w:t>og</w:t>
            </w:r>
            <w:r>
              <w:rPr>
                <w:rFonts w:ascii="Arial" w:hAnsi="Arial" w:cs="Arial"/>
                <w:szCs w:val="20"/>
              </w:rPr>
              <w:t xml:space="preserve"> </w:t>
            </w:r>
            <w:r>
              <w:lastRenderedPageBreak/>
              <w:t>blandet</w:t>
            </w:r>
            <w:r w:rsidRPr="00EC4D7A">
              <w:rPr>
                <w:rFonts w:ascii="Arial" w:hAnsi="Arial" w:cs="Arial"/>
                <w:szCs w:val="20"/>
              </w:rPr>
              <w:t xml:space="preserve"> bolig og erhvervsområde. Dette tillæg er en del af omdannelsen af anvendelsen centralt i Billund.</w:t>
            </w:r>
          </w:p>
          <w:p w14:paraId="3A8ECA0B" w14:textId="77777777" w:rsidR="00EC4D7A" w:rsidRPr="00EC4D7A" w:rsidRDefault="00EC4D7A" w:rsidP="00EC4D7A">
            <w:pPr>
              <w:rPr>
                <w:rFonts w:ascii="Arial" w:hAnsi="Arial" w:cs="Arial"/>
                <w:szCs w:val="20"/>
              </w:rPr>
            </w:pPr>
          </w:p>
          <w:p w14:paraId="44F33BF4" w14:textId="77777777" w:rsidR="00EC4D7A" w:rsidRDefault="00EC4D7A" w:rsidP="00EC4D7A">
            <w:pPr>
              <w:rPr>
                <w:rFonts w:ascii="Arial" w:hAnsi="Arial" w:cs="Arial"/>
                <w:szCs w:val="20"/>
              </w:rPr>
            </w:pPr>
            <w:r w:rsidRPr="00EC4D7A">
              <w:rPr>
                <w:rFonts w:ascii="Arial" w:hAnsi="Arial" w:cs="Arial"/>
                <w:szCs w:val="20"/>
              </w:rPr>
              <w:t>Eksisterende virksomheder lokaliseret i Kløvermarken-området syd for Vejlevej vil blive påvirket ift. deres eksisterende og fremtidige muligheder, hvis der etableres støjfølsom anvendelse tæt på disse. Der kan i lokalplaner stilles krav om indretning og zonering, som kan tilgodese disse virksomheder.</w:t>
            </w:r>
          </w:p>
          <w:p w14:paraId="248E0EFB" w14:textId="77777777" w:rsidR="00EC4D7A" w:rsidRPr="00EC4D7A" w:rsidRDefault="00EC4D7A" w:rsidP="00EC4D7A">
            <w:pPr>
              <w:rPr>
                <w:rFonts w:ascii="Arial" w:hAnsi="Arial" w:cs="Arial"/>
                <w:szCs w:val="20"/>
              </w:rPr>
            </w:pPr>
          </w:p>
          <w:p w14:paraId="424FC938" w14:textId="77777777" w:rsidR="00EC4D7A" w:rsidRDefault="00EC4D7A" w:rsidP="00EC4D7A">
            <w:pPr>
              <w:rPr>
                <w:rFonts w:ascii="Arial" w:hAnsi="Arial" w:cs="Arial"/>
                <w:szCs w:val="20"/>
              </w:rPr>
            </w:pPr>
            <w:r w:rsidRPr="00EC4D7A">
              <w:rPr>
                <w:rFonts w:ascii="Arial" w:hAnsi="Arial" w:cs="Arial"/>
                <w:szCs w:val="20"/>
              </w:rPr>
              <w:t>Kommuneplantillægget påvirker ikke kommunens mulighederne for at kunne lokalisere produktionsvirksomheder, da der er restrummelighed i de eksisterende kommuneplanrammer i kommuneplanen for 2025-2037.</w:t>
            </w:r>
          </w:p>
          <w:p w14:paraId="7B824F2D" w14:textId="77777777" w:rsidR="00EC4D7A" w:rsidRPr="00EC4D7A" w:rsidRDefault="00EC4D7A" w:rsidP="00EC4D7A">
            <w:pPr>
              <w:rPr>
                <w:rFonts w:ascii="Arial" w:hAnsi="Arial" w:cs="Arial"/>
                <w:szCs w:val="20"/>
              </w:rPr>
            </w:pPr>
          </w:p>
          <w:p w14:paraId="4855C756" w14:textId="09E7516C" w:rsidR="00C128C5" w:rsidRPr="00235693" w:rsidRDefault="00EC4D7A" w:rsidP="00EC4D7A">
            <w:pPr>
              <w:rPr>
                <w:rFonts w:ascii="Arial" w:hAnsi="Arial" w:cs="Arial"/>
                <w:szCs w:val="20"/>
                <w:highlight w:val="yellow"/>
              </w:rPr>
            </w:pPr>
            <w:r w:rsidRPr="00EC4D7A">
              <w:rPr>
                <w:rFonts w:ascii="Arial" w:hAnsi="Arial" w:cs="Arial"/>
                <w:szCs w:val="20"/>
              </w:rPr>
              <w:t>Der er ingen påvirkning af virksomheder af national interesse, da der mellem de nye centerområde-udlæg og virksomhederne allerede er udlagt bolig og kontor.</w:t>
            </w:r>
          </w:p>
        </w:tc>
        <w:tc>
          <w:tcPr>
            <w:tcW w:w="1248" w:type="dxa"/>
            <w:shd w:val="clear" w:color="auto" w:fill="82B418"/>
          </w:tcPr>
          <w:p w14:paraId="1DCD0264" w14:textId="144725F0" w:rsidR="009E5CBF" w:rsidRPr="00BB2935" w:rsidRDefault="009E5CBF" w:rsidP="00EC4D7A">
            <w:pPr>
              <w:jc w:val="center"/>
              <w:rPr>
                <w:rFonts w:ascii="Arial" w:hAnsi="Arial" w:cs="Arial"/>
                <w:szCs w:val="20"/>
              </w:rPr>
            </w:pPr>
          </w:p>
        </w:tc>
        <w:tc>
          <w:tcPr>
            <w:tcW w:w="1247" w:type="dxa"/>
            <w:gridSpan w:val="2"/>
            <w:shd w:val="clear" w:color="auto" w:fill="F4CA00"/>
          </w:tcPr>
          <w:p w14:paraId="5CE16921" w14:textId="088735D1" w:rsidR="009E5CBF" w:rsidRPr="00BB2935" w:rsidRDefault="009F6578" w:rsidP="00EC4D7A">
            <w:pPr>
              <w:jc w:val="center"/>
              <w:rPr>
                <w:rFonts w:ascii="Arial" w:hAnsi="Arial" w:cs="Arial"/>
                <w:szCs w:val="20"/>
              </w:rPr>
            </w:pPr>
            <w:r>
              <w:rPr>
                <w:rFonts w:ascii="Arial" w:hAnsi="Arial" w:cs="Arial"/>
                <w:szCs w:val="20"/>
              </w:rPr>
              <w:t>x</w:t>
            </w:r>
          </w:p>
        </w:tc>
        <w:tc>
          <w:tcPr>
            <w:tcW w:w="1248" w:type="dxa"/>
            <w:shd w:val="clear" w:color="auto" w:fill="F33107"/>
          </w:tcPr>
          <w:p w14:paraId="4E8AF6AC" w14:textId="77777777" w:rsidR="009E5CBF" w:rsidRPr="00BB2935" w:rsidRDefault="009E5CBF" w:rsidP="00EC4D7A">
            <w:pPr>
              <w:jc w:val="center"/>
              <w:rPr>
                <w:rFonts w:ascii="Arial" w:hAnsi="Arial" w:cs="Arial"/>
                <w:szCs w:val="20"/>
              </w:rPr>
            </w:pPr>
          </w:p>
        </w:tc>
      </w:tr>
      <w:tr w:rsidR="009E5CBF" w:rsidRPr="00BB2935" w14:paraId="2683314A" w14:textId="77777777" w:rsidTr="00EC4D7A">
        <w:tc>
          <w:tcPr>
            <w:tcW w:w="3058" w:type="dxa"/>
            <w:shd w:val="clear" w:color="auto" w:fill="auto"/>
            <w:vAlign w:val="center"/>
          </w:tcPr>
          <w:p w14:paraId="5B05FF8E" w14:textId="232513E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1.6 Påvirkning af landbrug</w:t>
            </w:r>
          </w:p>
          <w:p w14:paraId="1029D690" w14:textId="77777777" w:rsidR="009E5CBF" w:rsidRPr="00EC4D7A" w:rsidRDefault="009E5CBF" w:rsidP="009E5CBF">
            <w:pPr>
              <w:rPr>
                <w:rFonts w:ascii="Arial" w:hAnsi="Arial" w:cs="Arial"/>
                <w:bCs/>
                <w:sz w:val="18"/>
                <w:szCs w:val="28"/>
              </w:rPr>
            </w:pPr>
          </w:p>
          <w:p w14:paraId="30190A5C"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Begrænsninger og gener for landbrug og dyrehold</w:t>
            </w:r>
          </w:p>
          <w:p w14:paraId="4BAF402A" w14:textId="77777777" w:rsidR="009E5CBF" w:rsidRPr="00EC4D7A" w:rsidRDefault="009E5CBF" w:rsidP="009E5CBF">
            <w:pPr>
              <w:rPr>
                <w:rFonts w:ascii="Arial" w:hAnsi="Arial" w:cs="Arial"/>
                <w:bCs/>
                <w:sz w:val="18"/>
                <w:szCs w:val="28"/>
              </w:rPr>
            </w:pPr>
          </w:p>
        </w:tc>
        <w:tc>
          <w:tcPr>
            <w:tcW w:w="5635" w:type="dxa"/>
          </w:tcPr>
          <w:p w14:paraId="1D3D75CF" w14:textId="512461D0" w:rsidR="009E5CBF" w:rsidRPr="00235693" w:rsidRDefault="009E5CBF" w:rsidP="009E5CBF">
            <w:pPr>
              <w:rPr>
                <w:rFonts w:ascii="Arial" w:hAnsi="Arial" w:cs="Arial"/>
                <w:szCs w:val="20"/>
                <w:highlight w:val="yellow"/>
              </w:rPr>
            </w:pPr>
          </w:p>
        </w:tc>
        <w:tc>
          <w:tcPr>
            <w:tcW w:w="1248" w:type="dxa"/>
            <w:shd w:val="clear" w:color="auto" w:fill="82B418"/>
          </w:tcPr>
          <w:p w14:paraId="59DD44EA" w14:textId="17ABAE8A"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18A9A020" w14:textId="77777777" w:rsidR="009E5CBF" w:rsidRPr="00BB2935" w:rsidRDefault="009E5CBF" w:rsidP="00EC4D7A">
            <w:pPr>
              <w:jc w:val="center"/>
              <w:rPr>
                <w:rFonts w:ascii="Arial" w:hAnsi="Arial" w:cs="Arial"/>
                <w:szCs w:val="20"/>
              </w:rPr>
            </w:pPr>
          </w:p>
        </w:tc>
        <w:tc>
          <w:tcPr>
            <w:tcW w:w="1248" w:type="dxa"/>
            <w:shd w:val="clear" w:color="auto" w:fill="F33107"/>
          </w:tcPr>
          <w:p w14:paraId="3E709A4E" w14:textId="77777777" w:rsidR="009E5CBF" w:rsidRPr="00BB2935" w:rsidRDefault="009E5CBF" w:rsidP="00EC4D7A">
            <w:pPr>
              <w:jc w:val="center"/>
              <w:rPr>
                <w:rFonts w:ascii="Arial" w:hAnsi="Arial" w:cs="Arial"/>
                <w:szCs w:val="20"/>
              </w:rPr>
            </w:pPr>
          </w:p>
        </w:tc>
      </w:tr>
      <w:tr w:rsidR="009E5CBF" w:rsidRPr="00BB2935" w14:paraId="6BE90B18" w14:textId="77777777" w:rsidTr="00EC4D7A">
        <w:tc>
          <w:tcPr>
            <w:tcW w:w="3058" w:type="dxa"/>
            <w:shd w:val="clear" w:color="auto" w:fill="auto"/>
            <w:vAlign w:val="center"/>
          </w:tcPr>
          <w:p w14:paraId="12069A23"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1.7 Boligmiljø</w:t>
            </w:r>
          </w:p>
          <w:p w14:paraId="2253DCD0" w14:textId="77777777" w:rsidR="009E5CBF" w:rsidRPr="00EC4D7A" w:rsidRDefault="009E5CBF" w:rsidP="009E5CBF">
            <w:pPr>
              <w:rPr>
                <w:rFonts w:ascii="Arial" w:hAnsi="Arial" w:cs="Arial"/>
                <w:bCs/>
                <w:sz w:val="18"/>
                <w:szCs w:val="28"/>
              </w:rPr>
            </w:pPr>
          </w:p>
          <w:p w14:paraId="064ADA37"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 xml:space="preserve">Planens konsekvenser for nærområdets beboere </w:t>
            </w:r>
          </w:p>
          <w:p w14:paraId="00A2261F" w14:textId="77777777" w:rsidR="009E5CBF" w:rsidRPr="00EC4D7A" w:rsidRDefault="009E5CBF" w:rsidP="009E5CBF">
            <w:pPr>
              <w:rPr>
                <w:rFonts w:ascii="Arial" w:hAnsi="Arial" w:cs="Arial"/>
                <w:bCs/>
                <w:i/>
                <w:sz w:val="18"/>
                <w:szCs w:val="28"/>
              </w:rPr>
            </w:pPr>
          </w:p>
        </w:tc>
        <w:tc>
          <w:tcPr>
            <w:tcW w:w="5635" w:type="dxa"/>
          </w:tcPr>
          <w:p w14:paraId="679D1C95" w14:textId="69E83E02" w:rsidR="00C128C5" w:rsidRPr="00235693" w:rsidRDefault="00EC4D7A" w:rsidP="009E5CBF">
            <w:pPr>
              <w:rPr>
                <w:rFonts w:ascii="Arial" w:hAnsi="Arial" w:cs="Arial"/>
                <w:szCs w:val="20"/>
                <w:highlight w:val="yellow"/>
              </w:rPr>
            </w:pPr>
            <w:r w:rsidRPr="00EC4D7A">
              <w:rPr>
                <w:rFonts w:ascii="Arial" w:hAnsi="Arial" w:cs="Arial"/>
                <w:szCs w:val="20"/>
              </w:rPr>
              <w:t>Der gives bedre betingelser for boliger på Hovedgaden, da man fjerne en mulighed for detailhandel. Langs Vejlevej er der ingen beboere der påvirkes i en negativ retning.</w:t>
            </w:r>
          </w:p>
        </w:tc>
        <w:tc>
          <w:tcPr>
            <w:tcW w:w="1248" w:type="dxa"/>
            <w:shd w:val="clear" w:color="auto" w:fill="82B418"/>
          </w:tcPr>
          <w:p w14:paraId="115E73DC" w14:textId="77777777" w:rsidR="009E5CBF" w:rsidRPr="00BB2935" w:rsidRDefault="009E5CBF" w:rsidP="00EC4D7A">
            <w:pPr>
              <w:jc w:val="center"/>
              <w:rPr>
                <w:rFonts w:ascii="Arial" w:hAnsi="Arial" w:cs="Arial"/>
                <w:szCs w:val="20"/>
              </w:rPr>
            </w:pPr>
          </w:p>
        </w:tc>
        <w:tc>
          <w:tcPr>
            <w:tcW w:w="1247" w:type="dxa"/>
            <w:gridSpan w:val="2"/>
            <w:shd w:val="clear" w:color="auto" w:fill="F4CA00"/>
          </w:tcPr>
          <w:p w14:paraId="6F8F7F95" w14:textId="3053AC84" w:rsidR="009E5CBF" w:rsidRPr="00BB2935" w:rsidRDefault="002149E2" w:rsidP="00EC4D7A">
            <w:pPr>
              <w:jc w:val="center"/>
              <w:rPr>
                <w:rFonts w:ascii="Arial" w:hAnsi="Arial" w:cs="Arial"/>
                <w:szCs w:val="20"/>
              </w:rPr>
            </w:pPr>
            <w:r>
              <w:rPr>
                <w:rFonts w:ascii="Arial" w:hAnsi="Arial" w:cs="Arial"/>
                <w:szCs w:val="20"/>
              </w:rPr>
              <w:t>x</w:t>
            </w:r>
          </w:p>
        </w:tc>
        <w:tc>
          <w:tcPr>
            <w:tcW w:w="1248" w:type="dxa"/>
            <w:shd w:val="clear" w:color="auto" w:fill="F33107"/>
          </w:tcPr>
          <w:p w14:paraId="6F1E6DF6" w14:textId="77777777" w:rsidR="009E5CBF" w:rsidRPr="00BB2935" w:rsidRDefault="009E5CBF" w:rsidP="00EC4D7A">
            <w:pPr>
              <w:jc w:val="center"/>
              <w:rPr>
                <w:rFonts w:ascii="Arial" w:hAnsi="Arial" w:cs="Arial"/>
                <w:szCs w:val="20"/>
              </w:rPr>
            </w:pPr>
          </w:p>
        </w:tc>
      </w:tr>
      <w:tr w:rsidR="009E5CBF" w:rsidRPr="00BB2935" w14:paraId="2EBCCC1E" w14:textId="77777777" w:rsidTr="00EC4D7A">
        <w:tc>
          <w:tcPr>
            <w:tcW w:w="3058" w:type="dxa"/>
            <w:shd w:val="clear" w:color="auto" w:fill="auto"/>
            <w:vAlign w:val="center"/>
          </w:tcPr>
          <w:p w14:paraId="665B82A4"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1.8 Sundhedstilstand</w:t>
            </w:r>
          </w:p>
          <w:p w14:paraId="5FAFAF35" w14:textId="77777777" w:rsidR="009E5CBF" w:rsidRPr="00EC4D7A" w:rsidRDefault="009E5CBF" w:rsidP="009E5CBF">
            <w:pPr>
              <w:rPr>
                <w:rFonts w:ascii="Arial" w:hAnsi="Arial" w:cs="Arial"/>
                <w:bCs/>
                <w:sz w:val="18"/>
                <w:szCs w:val="28"/>
              </w:rPr>
            </w:pPr>
          </w:p>
          <w:p w14:paraId="71E17817"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Tilgængelighed til opholdsarealer, stier, forbindelser og mødesteder</w:t>
            </w:r>
          </w:p>
          <w:p w14:paraId="71C90383" w14:textId="77777777" w:rsidR="009E5CBF" w:rsidRPr="00EC4D7A" w:rsidRDefault="009E5CBF" w:rsidP="009E5CBF">
            <w:pPr>
              <w:rPr>
                <w:rFonts w:ascii="Arial" w:hAnsi="Arial" w:cs="Arial"/>
                <w:bCs/>
                <w:i/>
                <w:sz w:val="18"/>
                <w:szCs w:val="28"/>
              </w:rPr>
            </w:pPr>
          </w:p>
        </w:tc>
        <w:tc>
          <w:tcPr>
            <w:tcW w:w="5635" w:type="dxa"/>
          </w:tcPr>
          <w:p w14:paraId="4798ADDA" w14:textId="42F0D9BC" w:rsidR="009E5CBF" w:rsidRPr="00235693" w:rsidRDefault="009E5CBF" w:rsidP="009E5CBF">
            <w:pPr>
              <w:rPr>
                <w:rFonts w:ascii="Arial" w:hAnsi="Arial" w:cs="Arial"/>
                <w:szCs w:val="20"/>
                <w:highlight w:val="yellow"/>
              </w:rPr>
            </w:pPr>
          </w:p>
        </w:tc>
        <w:tc>
          <w:tcPr>
            <w:tcW w:w="1248" w:type="dxa"/>
            <w:shd w:val="clear" w:color="auto" w:fill="82B418"/>
          </w:tcPr>
          <w:p w14:paraId="47526860" w14:textId="150E0944"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3F7AFF18" w14:textId="77777777" w:rsidR="009E5CBF" w:rsidRPr="00BB2935" w:rsidRDefault="009E5CBF" w:rsidP="00EC4D7A">
            <w:pPr>
              <w:jc w:val="center"/>
              <w:rPr>
                <w:rFonts w:ascii="Arial" w:hAnsi="Arial" w:cs="Arial"/>
                <w:szCs w:val="20"/>
              </w:rPr>
            </w:pPr>
          </w:p>
        </w:tc>
        <w:tc>
          <w:tcPr>
            <w:tcW w:w="1248" w:type="dxa"/>
            <w:shd w:val="clear" w:color="auto" w:fill="F33107"/>
          </w:tcPr>
          <w:p w14:paraId="6C991BD9" w14:textId="77777777" w:rsidR="009E5CBF" w:rsidRPr="00BB2935" w:rsidRDefault="009E5CBF" w:rsidP="00EC4D7A">
            <w:pPr>
              <w:jc w:val="center"/>
              <w:rPr>
                <w:rFonts w:ascii="Arial" w:hAnsi="Arial" w:cs="Arial"/>
                <w:szCs w:val="20"/>
              </w:rPr>
            </w:pPr>
          </w:p>
        </w:tc>
      </w:tr>
      <w:tr w:rsidR="009E5CBF" w:rsidRPr="00BB2935" w14:paraId="1AD9D3F7" w14:textId="77777777" w:rsidTr="00EC4D7A">
        <w:tc>
          <w:tcPr>
            <w:tcW w:w="3058" w:type="dxa"/>
            <w:shd w:val="clear" w:color="auto" w:fill="auto"/>
            <w:vAlign w:val="center"/>
          </w:tcPr>
          <w:p w14:paraId="1BEF702B"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1.9 Fritid</w:t>
            </w:r>
          </w:p>
          <w:p w14:paraId="4BAEF038" w14:textId="77777777" w:rsidR="009E5CBF" w:rsidRPr="00EC4D7A" w:rsidRDefault="009E5CBF" w:rsidP="009E5CBF">
            <w:pPr>
              <w:rPr>
                <w:rFonts w:ascii="Arial" w:hAnsi="Arial" w:cs="Arial"/>
                <w:bCs/>
                <w:sz w:val="18"/>
                <w:szCs w:val="28"/>
              </w:rPr>
            </w:pPr>
          </w:p>
          <w:p w14:paraId="2DC546EA"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lastRenderedPageBreak/>
              <w:t>Afstanden til fritidsanlæg og aktiviteter samt mulighed for disse</w:t>
            </w:r>
          </w:p>
          <w:p w14:paraId="3FA60EEC" w14:textId="5F7753EE" w:rsidR="00EC4D7A" w:rsidRPr="00EC4D7A" w:rsidRDefault="00EC4D7A" w:rsidP="009E5CBF">
            <w:pPr>
              <w:rPr>
                <w:rFonts w:ascii="Arial" w:hAnsi="Arial" w:cs="Arial"/>
                <w:bCs/>
                <w:i/>
                <w:iCs/>
                <w:color w:val="404040" w:themeColor="text1" w:themeTint="BF"/>
                <w:sz w:val="18"/>
                <w:szCs w:val="28"/>
              </w:rPr>
            </w:pPr>
          </w:p>
        </w:tc>
        <w:tc>
          <w:tcPr>
            <w:tcW w:w="5635" w:type="dxa"/>
          </w:tcPr>
          <w:p w14:paraId="6097567D" w14:textId="554F4958" w:rsidR="009E5CBF" w:rsidRPr="00235693" w:rsidRDefault="009E5CBF" w:rsidP="009E5CBF">
            <w:pPr>
              <w:rPr>
                <w:rFonts w:ascii="Arial" w:hAnsi="Arial" w:cs="Arial"/>
                <w:szCs w:val="20"/>
                <w:highlight w:val="yellow"/>
              </w:rPr>
            </w:pPr>
          </w:p>
        </w:tc>
        <w:tc>
          <w:tcPr>
            <w:tcW w:w="1248" w:type="dxa"/>
            <w:shd w:val="clear" w:color="auto" w:fill="82B418"/>
          </w:tcPr>
          <w:p w14:paraId="28DDE2B0" w14:textId="568629DA"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634E3547" w14:textId="77777777" w:rsidR="009E5CBF" w:rsidRPr="00BB2935" w:rsidRDefault="009E5CBF" w:rsidP="00EC4D7A">
            <w:pPr>
              <w:jc w:val="center"/>
              <w:rPr>
                <w:rFonts w:ascii="Arial" w:hAnsi="Arial" w:cs="Arial"/>
                <w:szCs w:val="20"/>
              </w:rPr>
            </w:pPr>
          </w:p>
        </w:tc>
        <w:tc>
          <w:tcPr>
            <w:tcW w:w="1248" w:type="dxa"/>
            <w:shd w:val="clear" w:color="auto" w:fill="F33107"/>
          </w:tcPr>
          <w:p w14:paraId="4A5EDF9A" w14:textId="77777777" w:rsidR="009E5CBF" w:rsidRPr="00BB2935" w:rsidRDefault="009E5CBF" w:rsidP="00EC4D7A">
            <w:pPr>
              <w:jc w:val="center"/>
              <w:rPr>
                <w:rFonts w:ascii="Arial" w:hAnsi="Arial" w:cs="Arial"/>
                <w:szCs w:val="20"/>
              </w:rPr>
            </w:pPr>
          </w:p>
        </w:tc>
      </w:tr>
      <w:tr w:rsidR="009E5CBF" w:rsidRPr="00BB2935" w14:paraId="6FCD090E" w14:textId="77777777" w:rsidTr="00EC4D7A">
        <w:tc>
          <w:tcPr>
            <w:tcW w:w="3058" w:type="dxa"/>
            <w:shd w:val="clear" w:color="auto" w:fill="auto"/>
            <w:vAlign w:val="center"/>
          </w:tcPr>
          <w:p w14:paraId="31A55DFC"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1.10 Påvirkning af sociale forhold</w:t>
            </w:r>
          </w:p>
          <w:p w14:paraId="30134951" w14:textId="77777777" w:rsidR="009E5CBF" w:rsidRPr="00EC4D7A" w:rsidRDefault="009E5CBF" w:rsidP="009E5CBF">
            <w:pPr>
              <w:rPr>
                <w:rFonts w:ascii="Arial" w:hAnsi="Arial" w:cs="Arial"/>
                <w:bCs/>
                <w:sz w:val="18"/>
                <w:szCs w:val="28"/>
              </w:rPr>
            </w:pPr>
          </w:p>
          <w:p w14:paraId="6EF067D0"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 xml:space="preserve">Afstand og forbindelser til offentlig og privat service </w:t>
            </w:r>
          </w:p>
          <w:p w14:paraId="17CB8A08"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Tryghed og kriminalitet</w:t>
            </w:r>
          </w:p>
          <w:p w14:paraId="767B04EF" w14:textId="77777777" w:rsidR="009E5CBF" w:rsidRPr="00EC4D7A" w:rsidRDefault="009E5CBF" w:rsidP="009E5CBF">
            <w:pPr>
              <w:rPr>
                <w:rFonts w:ascii="Arial" w:hAnsi="Arial" w:cs="Arial"/>
                <w:bCs/>
                <w:sz w:val="18"/>
                <w:szCs w:val="28"/>
              </w:rPr>
            </w:pPr>
          </w:p>
        </w:tc>
        <w:tc>
          <w:tcPr>
            <w:tcW w:w="5635" w:type="dxa"/>
          </w:tcPr>
          <w:p w14:paraId="0C1574DA" w14:textId="77777777" w:rsidR="009E5CBF" w:rsidRPr="00235693" w:rsidRDefault="009E5CBF" w:rsidP="00EC4D7A">
            <w:pPr>
              <w:rPr>
                <w:rFonts w:ascii="Arial" w:hAnsi="Arial" w:cs="Arial"/>
                <w:szCs w:val="20"/>
                <w:highlight w:val="yellow"/>
              </w:rPr>
            </w:pPr>
          </w:p>
        </w:tc>
        <w:tc>
          <w:tcPr>
            <w:tcW w:w="1248" w:type="dxa"/>
            <w:shd w:val="clear" w:color="auto" w:fill="82B418"/>
          </w:tcPr>
          <w:p w14:paraId="2E308C30" w14:textId="74007A37"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177EE1BC" w14:textId="77777777" w:rsidR="009E5CBF" w:rsidRPr="00BB2935" w:rsidRDefault="009E5CBF" w:rsidP="00EC4D7A">
            <w:pPr>
              <w:jc w:val="center"/>
              <w:rPr>
                <w:rFonts w:ascii="Arial" w:hAnsi="Arial" w:cs="Arial"/>
                <w:szCs w:val="20"/>
              </w:rPr>
            </w:pPr>
          </w:p>
        </w:tc>
        <w:tc>
          <w:tcPr>
            <w:tcW w:w="1248" w:type="dxa"/>
            <w:shd w:val="clear" w:color="auto" w:fill="F33107"/>
          </w:tcPr>
          <w:p w14:paraId="79A6AA08" w14:textId="77777777" w:rsidR="009E5CBF" w:rsidRPr="00BB2935" w:rsidRDefault="009E5CBF" w:rsidP="00EC4D7A">
            <w:pPr>
              <w:jc w:val="center"/>
              <w:rPr>
                <w:rFonts w:ascii="Arial" w:hAnsi="Arial" w:cs="Arial"/>
                <w:szCs w:val="20"/>
              </w:rPr>
            </w:pPr>
          </w:p>
        </w:tc>
      </w:tr>
      <w:tr w:rsidR="009E5CBF" w:rsidRPr="00BB2935" w14:paraId="0F65043E" w14:textId="77777777" w:rsidTr="00EC4D7A">
        <w:trPr>
          <w:trHeight w:val="567"/>
        </w:trPr>
        <w:tc>
          <w:tcPr>
            <w:tcW w:w="3058" w:type="dxa"/>
            <w:shd w:val="clear" w:color="auto" w:fill="D9D9D9" w:themeFill="background1" w:themeFillShade="D9"/>
            <w:vAlign w:val="center"/>
          </w:tcPr>
          <w:p w14:paraId="27E14F3B" w14:textId="77777777" w:rsidR="009E5CBF" w:rsidRPr="009E5CBF" w:rsidRDefault="009E5CBF" w:rsidP="009E5CBF">
            <w:pPr>
              <w:pStyle w:val="Overskrift2"/>
              <w:rPr>
                <w:rFonts w:ascii="Arial" w:hAnsi="Arial" w:cs="Arial"/>
                <w:b w:val="0"/>
                <w:bCs/>
              </w:rPr>
            </w:pPr>
            <w:r w:rsidRPr="009E5CBF">
              <w:rPr>
                <w:rFonts w:ascii="Arial" w:hAnsi="Arial" w:cs="Arial"/>
                <w:b w:val="0"/>
                <w:bCs/>
              </w:rPr>
              <w:t>2. Materielle goder</w:t>
            </w:r>
          </w:p>
        </w:tc>
        <w:tc>
          <w:tcPr>
            <w:tcW w:w="5635" w:type="dxa"/>
            <w:shd w:val="clear" w:color="auto" w:fill="D9D9D9" w:themeFill="background1" w:themeFillShade="D9"/>
          </w:tcPr>
          <w:p w14:paraId="09A948B4"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3E56D2B2" w14:textId="77777777" w:rsidR="009E5CBF" w:rsidRPr="00BB2935" w:rsidRDefault="009E5CBF" w:rsidP="00EC4D7A">
            <w:pPr>
              <w:jc w:val="center"/>
              <w:rPr>
                <w:rFonts w:ascii="Arial" w:hAnsi="Arial" w:cs="Arial"/>
                <w:szCs w:val="20"/>
              </w:rPr>
            </w:pPr>
          </w:p>
        </w:tc>
        <w:tc>
          <w:tcPr>
            <w:tcW w:w="1247" w:type="dxa"/>
            <w:gridSpan w:val="2"/>
            <w:shd w:val="clear" w:color="auto" w:fill="D9D9D9" w:themeFill="background1" w:themeFillShade="D9"/>
          </w:tcPr>
          <w:p w14:paraId="23DDBE13" w14:textId="77777777" w:rsidR="009E5CBF" w:rsidRPr="00BB2935" w:rsidRDefault="009E5CBF" w:rsidP="00EC4D7A">
            <w:pPr>
              <w:jc w:val="center"/>
              <w:rPr>
                <w:rFonts w:ascii="Arial" w:hAnsi="Arial" w:cs="Arial"/>
                <w:szCs w:val="20"/>
              </w:rPr>
            </w:pPr>
          </w:p>
        </w:tc>
        <w:tc>
          <w:tcPr>
            <w:tcW w:w="1248" w:type="dxa"/>
            <w:shd w:val="clear" w:color="auto" w:fill="D9D9D9" w:themeFill="background1" w:themeFillShade="D9"/>
          </w:tcPr>
          <w:p w14:paraId="0CD1965A" w14:textId="77777777" w:rsidR="009E5CBF" w:rsidRPr="00BB2935" w:rsidRDefault="009E5CBF" w:rsidP="00EC4D7A">
            <w:pPr>
              <w:jc w:val="center"/>
              <w:rPr>
                <w:rFonts w:ascii="Arial" w:hAnsi="Arial" w:cs="Arial"/>
                <w:szCs w:val="20"/>
              </w:rPr>
            </w:pPr>
          </w:p>
        </w:tc>
      </w:tr>
      <w:tr w:rsidR="009E5CBF" w:rsidRPr="00BB2935" w14:paraId="6AC3D505" w14:textId="77777777" w:rsidTr="00EC4D7A">
        <w:tc>
          <w:tcPr>
            <w:tcW w:w="3058" w:type="dxa"/>
            <w:shd w:val="clear" w:color="auto" w:fill="auto"/>
          </w:tcPr>
          <w:p w14:paraId="5D3E6D72" w14:textId="12E7BE2C" w:rsidR="0026043D" w:rsidRPr="00EC4D7A" w:rsidRDefault="009E5CBF" w:rsidP="00EC4D7A">
            <w:pPr>
              <w:pStyle w:val="Overskrift3"/>
              <w:rPr>
                <w:rFonts w:ascii="Arial" w:hAnsi="Arial" w:cs="Arial"/>
                <w:b w:val="0"/>
                <w:bCs/>
                <w:sz w:val="20"/>
                <w:szCs w:val="32"/>
              </w:rPr>
            </w:pPr>
            <w:r w:rsidRPr="00EC4D7A">
              <w:rPr>
                <w:rFonts w:ascii="Arial" w:hAnsi="Arial" w:cs="Arial"/>
                <w:b w:val="0"/>
                <w:bCs/>
                <w:sz w:val="18"/>
                <w:szCs w:val="28"/>
              </w:rPr>
              <w:t>2.1 Arealforbrug</w:t>
            </w:r>
          </w:p>
        </w:tc>
        <w:tc>
          <w:tcPr>
            <w:tcW w:w="5635" w:type="dxa"/>
            <w:shd w:val="clear" w:color="auto" w:fill="auto"/>
          </w:tcPr>
          <w:p w14:paraId="3EF98ED9" w14:textId="76D112D9" w:rsidR="002E70EC" w:rsidRPr="00235693" w:rsidRDefault="00EC4D7A" w:rsidP="009E5CBF">
            <w:pPr>
              <w:rPr>
                <w:rFonts w:ascii="Arial" w:hAnsi="Arial" w:cs="Arial"/>
                <w:szCs w:val="20"/>
                <w:highlight w:val="yellow"/>
              </w:rPr>
            </w:pPr>
            <w:r w:rsidRPr="00EC4D7A">
              <w:rPr>
                <w:rFonts w:ascii="Arial" w:hAnsi="Arial" w:cs="Arial"/>
                <w:szCs w:val="20"/>
              </w:rPr>
              <w:t xml:space="preserve">Kommuneplantillægget lægger op til en </w:t>
            </w:r>
            <w:proofErr w:type="spellStart"/>
            <w:r w:rsidRPr="00EC4D7A">
              <w:rPr>
                <w:rFonts w:ascii="Arial" w:hAnsi="Arial" w:cs="Arial"/>
                <w:szCs w:val="20"/>
              </w:rPr>
              <w:t>byfortætning</w:t>
            </w:r>
            <w:proofErr w:type="spellEnd"/>
            <w:r w:rsidRPr="00EC4D7A">
              <w:rPr>
                <w:rFonts w:ascii="Arial" w:hAnsi="Arial" w:cs="Arial"/>
                <w:szCs w:val="20"/>
              </w:rPr>
              <w:t xml:space="preserve"> centralt i Billund, og der inddrages derfor ikke nyt areal til </w:t>
            </w:r>
            <w:proofErr w:type="spellStart"/>
            <w:r w:rsidRPr="00EC4D7A">
              <w:rPr>
                <w:rFonts w:ascii="Arial" w:hAnsi="Arial" w:cs="Arial"/>
                <w:szCs w:val="20"/>
              </w:rPr>
              <w:t>byformål</w:t>
            </w:r>
            <w:proofErr w:type="spellEnd"/>
            <w:r w:rsidRPr="00EC4D7A">
              <w:rPr>
                <w:rFonts w:ascii="Arial" w:hAnsi="Arial" w:cs="Arial"/>
                <w:szCs w:val="20"/>
              </w:rPr>
              <w:t>.</w:t>
            </w:r>
          </w:p>
        </w:tc>
        <w:tc>
          <w:tcPr>
            <w:tcW w:w="1248" w:type="dxa"/>
            <w:shd w:val="clear" w:color="auto" w:fill="82B418"/>
          </w:tcPr>
          <w:p w14:paraId="06E9EBE9" w14:textId="515D9102"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570BEB49" w14:textId="77777777" w:rsidR="009E5CBF" w:rsidRPr="00BB2935" w:rsidRDefault="009E5CBF" w:rsidP="00EC4D7A">
            <w:pPr>
              <w:jc w:val="center"/>
              <w:rPr>
                <w:rFonts w:ascii="Arial" w:hAnsi="Arial" w:cs="Arial"/>
                <w:szCs w:val="20"/>
              </w:rPr>
            </w:pPr>
          </w:p>
        </w:tc>
        <w:tc>
          <w:tcPr>
            <w:tcW w:w="1248" w:type="dxa"/>
            <w:shd w:val="clear" w:color="auto" w:fill="F33107"/>
          </w:tcPr>
          <w:p w14:paraId="7F4E3EB6" w14:textId="77777777" w:rsidR="009E5CBF" w:rsidRPr="00BB2935" w:rsidRDefault="009E5CBF" w:rsidP="00EC4D7A">
            <w:pPr>
              <w:jc w:val="center"/>
              <w:rPr>
                <w:rFonts w:ascii="Arial" w:hAnsi="Arial" w:cs="Arial"/>
                <w:szCs w:val="20"/>
              </w:rPr>
            </w:pPr>
          </w:p>
        </w:tc>
      </w:tr>
      <w:tr w:rsidR="009E5CBF" w:rsidRPr="00BB2935" w14:paraId="46E6C5C7" w14:textId="77777777" w:rsidTr="00EC4D7A">
        <w:trPr>
          <w:trHeight w:val="567"/>
        </w:trPr>
        <w:tc>
          <w:tcPr>
            <w:tcW w:w="3058" w:type="dxa"/>
            <w:shd w:val="clear" w:color="auto" w:fill="D9D9D9" w:themeFill="background1" w:themeFillShade="D9"/>
            <w:vAlign w:val="center"/>
          </w:tcPr>
          <w:p w14:paraId="75D01421" w14:textId="77777777" w:rsidR="009E5CBF" w:rsidRPr="009E5CBF" w:rsidRDefault="009E5CBF" w:rsidP="009E5CBF">
            <w:pPr>
              <w:pStyle w:val="Overskrift2"/>
              <w:rPr>
                <w:rFonts w:ascii="Arial" w:hAnsi="Arial" w:cs="Arial"/>
                <w:b w:val="0"/>
                <w:bCs/>
              </w:rPr>
            </w:pPr>
            <w:r w:rsidRPr="009E5CBF">
              <w:rPr>
                <w:rFonts w:ascii="Arial" w:hAnsi="Arial" w:cs="Arial"/>
                <w:b w:val="0"/>
                <w:bCs/>
              </w:rPr>
              <w:t>3. Klimatiske faktorer</w:t>
            </w:r>
          </w:p>
        </w:tc>
        <w:tc>
          <w:tcPr>
            <w:tcW w:w="5635" w:type="dxa"/>
            <w:shd w:val="clear" w:color="auto" w:fill="D9D9D9" w:themeFill="background1" w:themeFillShade="D9"/>
          </w:tcPr>
          <w:p w14:paraId="4AA124BB" w14:textId="77777777" w:rsidR="009E5CBF" w:rsidRPr="00235693" w:rsidRDefault="009E5CBF" w:rsidP="009E5CBF">
            <w:pPr>
              <w:rPr>
                <w:rFonts w:ascii="Arial" w:hAnsi="Arial" w:cs="Arial"/>
                <w:szCs w:val="20"/>
                <w:highlight w:val="yellow"/>
              </w:rPr>
            </w:pPr>
          </w:p>
        </w:tc>
        <w:tc>
          <w:tcPr>
            <w:tcW w:w="1248" w:type="dxa"/>
            <w:shd w:val="clear" w:color="auto" w:fill="D9D9D9" w:themeFill="background1" w:themeFillShade="D9"/>
          </w:tcPr>
          <w:p w14:paraId="230B05C2" w14:textId="77777777" w:rsidR="009E5CBF" w:rsidRPr="00BB2935" w:rsidRDefault="009E5CBF" w:rsidP="00EC4D7A">
            <w:pPr>
              <w:jc w:val="center"/>
              <w:rPr>
                <w:rFonts w:ascii="Arial" w:hAnsi="Arial" w:cs="Arial"/>
                <w:szCs w:val="20"/>
              </w:rPr>
            </w:pPr>
          </w:p>
        </w:tc>
        <w:tc>
          <w:tcPr>
            <w:tcW w:w="1247" w:type="dxa"/>
            <w:gridSpan w:val="2"/>
            <w:shd w:val="clear" w:color="auto" w:fill="D9D9D9" w:themeFill="background1" w:themeFillShade="D9"/>
          </w:tcPr>
          <w:p w14:paraId="78E8A58F" w14:textId="77777777" w:rsidR="009E5CBF" w:rsidRPr="00BB2935" w:rsidRDefault="009E5CBF" w:rsidP="00EC4D7A">
            <w:pPr>
              <w:jc w:val="center"/>
              <w:rPr>
                <w:rFonts w:ascii="Arial" w:hAnsi="Arial" w:cs="Arial"/>
                <w:szCs w:val="20"/>
              </w:rPr>
            </w:pPr>
          </w:p>
        </w:tc>
        <w:tc>
          <w:tcPr>
            <w:tcW w:w="1248" w:type="dxa"/>
            <w:shd w:val="clear" w:color="auto" w:fill="D9D9D9" w:themeFill="background1" w:themeFillShade="D9"/>
          </w:tcPr>
          <w:p w14:paraId="10246719" w14:textId="77777777" w:rsidR="009E5CBF" w:rsidRPr="00BB2935" w:rsidRDefault="009E5CBF" w:rsidP="00EC4D7A">
            <w:pPr>
              <w:jc w:val="center"/>
              <w:rPr>
                <w:rFonts w:ascii="Arial" w:hAnsi="Arial" w:cs="Arial"/>
                <w:szCs w:val="20"/>
              </w:rPr>
            </w:pPr>
          </w:p>
        </w:tc>
      </w:tr>
      <w:tr w:rsidR="009E5CBF" w:rsidRPr="00BB2935" w14:paraId="1340CC1B" w14:textId="77777777" w:rsidTr="00EC4D7A">
        <w:tc>
          <w:tcPr>
            <w:tcW w:w="3058" w:type="dxa"/>
            <w:shd w:val="clear" w:color="auto" w:fill="auto"/>
          </w:tcPr>
          <w:p w14:paraId="1E3E2EC0" w14:textId="583B80B2"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 xml:space="preserve">3.1 </w:t>
            </w:r>
            <w:r w:rsidR="0026043D" w:rsidRPr="00EC4D7A">
              <w:rPr>
                <w:rFonts w:ascii="Arial" w:hAnsi="Arial" w:cs="Arial"/>
                <w:b w:val="0"/>
                <w:bCs/>
                <w:sz w:val="18"/>
                <w:szCs w:val="28"/>
              </w:rPr>
              <w:t>Sårbarhed ifm. klimaforandringer.</w:t>
            </w:r>
          </w:p>
          <w:p w14:paraId="52942BDA" w14:textId="77777777" w:rsidR="009E5CBF" w:rsidRPr="00EC4D7A" w:rsidRDefault="009E5CBF" w:rsidP="009E5CBF">
            <w:pPr>
              <w:rPr>
                <w:rFonts w:ascii="Arial" w:hAnsi="Arial" w:cs="Arial"/>
                <w:bCs/>
                <w:sz w:val="18"/>
                <w:szCs w:val="28"/>
              </w:rPr>
            </w:pPr>
          </w:p>
          <w:p w14:paraId="0EF0D656"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Ekstrem regn</w:t>
            </w:r>
          </w:p>
          <w:p w14:paraId="485B5E9C"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Oversvømmelse</w:t>
            </w:r>
          </w:p>
          <w:p w14:paraId="74495771"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Klimahåndteringsområder</w:t>
            </w:r>
          </w:p>
          <w:p w14:paraId="3CAC82E9" w14:textId="77777777" w:rsidR="009E5CBF" w:rsidRPr="00EC4D7A" w:rsidRDefault="009E5CBF" w:rsidP="009E5CBF">
            <w:pPr>
              <w:rPr>
                <w:rFonts w:ascii="Arial" w:hAnsi="Arial" w:cs="Arial"/>
                <w:bCs/>
                <w:sz w:val="18"/>
                <w:szCs w:val="28"/>
              </w:rPr>
            </w:pPr>
          </w:p>
        </w:tc>
        <w:tc>
          <w:tcPr>
            <w:tcW w:w="5635" w:type="dxa"/>
            <w:shd w:val="clear" w:color="auto" w:fill="auto"/>
          </w:tcPr>
          <w:p w14:paraId="2FCF9591" w14:textId="77777777" w:rsidR="00EC4D7A" w:rsidRDefault="00EC4D7A" w:rsidP="00EC4D7A">
            <w:pPr>
              <w:rPr>
                <w:rFonts w:ascii="Arial" w:hAnsi="Arial" w:cs="Arial"/>
                <w:szCs w:val="20"/>
              </w:rPr>
            </w:pPr>
            <w:r w:rsidRPr="00EC4D7A">
              <w:rPr>
                <w:rFonts w:ascii="Arial" w:hAnsi="Arial" w:cs="Arial"/>
                <w:szCs w:val="20"/>
              </w:rPr>
              <w:t>Kommuneplantillægget omfatter en række områder der i kommuneplanen er udpeget med risiko for oversvømmelse ifm. ekstremregns hændelser. Herunder ligger også risikoområde 6, Billund Bymidte, i henhold til Billund Kommunes klimatilpasningsplan. Derudover ændret tillægget i rammer tæt på de følgende risikoområder: 12, 32, 38, 39. Risikoområde 12 og 38, vurderes at være mindre aktuelle i dag, da der er blevet lavet mange tiltag for at forbedre situationen ifm. udviklingen af bydelen Travbyen.</w:t>
            </w:r>
          </w:p>
          <w:p w14:paraId="49140935" w14:textId="77777777" w:rsidR="00EC4D7A" w:rsidRPr="00EC4D7A" w:rsidRDefault="00EC4D7A" w:rsidP="00EC4D7A">
            <w:pPr>
              <w:rPr>
                <w:rFonts w:ascii="Arial" w:hAnsi="Arial" w:cs="Arial"/>
                <w:szCs w:val="20"/>
              </w:rPr>
            </w:pPr>
          </w:p>
          <w:p w14:paraId="49A9B644" w14:textId="77777777" w:rsidR="00EC4D7A" w:rsidRDefault="00EC4D7A" w:rsidP="00EC4D7A">
            <w:pPr>
              <w:rPr>
                <w:rFonts w:ascii="Arial" w:hAnsi="Arial" w:cs="Arial"/>
                <w:szCs w:val="20"/>
              </w:rPr>
            </w:pPr>
            <w:r w:rsidRPr="00EC4D7A">
              <w:rPr>
                <w:rFonts w:ascii="Arial" w:hAnsi="Arial" w:cs="Arial"/>
                <w:szCs w:val="20"/>
              </w:rPr>
              <w:t xml:space="preserve">Kommuneplantillægget muliggør </w:t>
            </w:r>
            <w:proofErr w:type="spellStart"/>
            <w:r w:rsidRPr="00EC4D7A">
              <w:rPr>
                <w:rFonts w:ascii="Arial" w:hAnsi="Arial" w:cs="Arial"/>
                <w:szCs w:val="20"/>
              </w:rPr>
              <w:t>byfortætning</w:t>
            </w:r>
            <w:proofErr w:type="spellEnd"/>
            <w:r w:rsidRPr="00EC4D7A">
              <w:rPr>
                <w:rFonts w:ascii="Arial" w:hAnsi="Arial" w:cs="Arial"/>
                <w:szCs w:val="20"/>
              </w:rPr>
              <w:t>, men for hvad gælder rammerne 2.C.1 til 2.C.3, som er dem der ligger indenfor risikoområde 6, nedsættes bebyggelsesprocenten, ift. gældende rammer. Dermed har kommuneplantillægget ikke negativ påvirkning på risikoområdet.</w:t>
            </w:r>
          </w:p>
          <w:p w14:paraId="687C8D45" w14:textId="77777777" w:rsidR="00EC4D7A" w:rsidRPr="00EC4D7A" w:rsidRDefault="00EC4D7A" w:rsidP="00EC4D7A">
            <w:pPr>
              <w:rPr>
                <w:rFonts w:ascii="Arial" w:hAnsi="Arial" w:cs="Arial"/>
                <w:szCs w:val="20"/>
              </w:rPr>
            </w:pPr>
          </w:p>
          <w:p w14:paraId="4126FE09" w14:textId="1D372711" w:rsidR="001C468A" w:rsidRPr="00235693" w:rsidRDefault="00EC4D7A" w:rsidP="00EC4D7A">
            <w:pPr>
              <w:rPr>
                <w:rFonts w:ascii="Arial" w:hAnsi="Arial" w:cs="Arial"/>
                <w:szCs w:val="20"/>
                <w:highlight w:val="yellow"/>
              </w:rPr>
            </w:pPr>
            <w:r w:rsidRPr="00EC4D7A">
              <w:rPr>
                <w:rFonts w:ascii="Arial" w:hAnsi="Arial" w:cs="Arial"/>
                <w:szCs w:val="20"/>
              </w:rPr>
              <w:t xml:space="preserve">For hvad gælder de omfattet og omkringliggende risikoområder, vurderes kommuneplantillægget kun i mindre grad at kunne påvirke de omkringliggende hydrologiske forhold, da alle rammer indeholder bestemmelser om at de lokale hydrologiske forhold skal undersøges, ifm. </w:t>
            </w:r>
            <w:r w:rsidRPr="00EC4D7A">
              <w:rPr>
                <w:rFonts w:ascii="Arial" w:hAnsi="Arial" w:cs="Arial"/>
                <w:szCs w:val="20"/>
              </w:rPr>
              <w:lastRenderedPageBreak/>
              <w:t xml:space="preserve">lokalplanlægning og at en kommende lokalplan skal </w:t>
            </w:r>
            <w:proofErr w:type="gramStart"/>
            <w:r w:rsidRPr="00EC4D7A">
              <w:rPr>
                <w:rFonts w:ascii="Arial" w:hAnsi="Arial" w:cs="Arial"/>
                <w:szCs w:val="20"/>
              </w:rPr>
              <w:t>sikre</w:t>
            </w:r>
            <w:r>
              <w:rPr>
                <w:rFonts w:ascii="Arial" w:hAnsi="Arial" w:cs="Arial"/>
                <w:szCs w:val="20"/>
              </w:rPr>
              <w:t xml:space="preserve"> </w:t>
            </w:r>
            <w:r>
              <w:t xml:space="preserve"> </w:t>
            </w:r>
            <w:r w:rsidRPr="00EC4D7A">
              <w:rPr>
                <w:rFonts w:ascii="Arial" w:hAnsi="Arial" w:cs="Arial"/>
                <w:szCs w:val="20"/>
              </w:rPr>
              <w:t>der</w:t>
            </w:r>
            <w:proofErr w:type="gramEnd"/>
            <w:r w:rsidRPr="00EC4D7A">
              <w:rPr>
                <w:rFonts w:ascii="Arial" w:hAnsi="Arial" w:cs="Arial"/>
                <w:szCs w:val="20"/>
              </w:rPr>
              <w:t>, reserveres nok areal til regnvandshåndtering, i tråd med kommuneplanens retningslinjer for klimatilpasning.</w:t>
            </w:r>
          </w:p>
        </w:tc>
        <w:tc>
          <w:tcPr>
            <w:tcW w:w="1248" w:type="dxa"/>
            <w:shd w:val="clear" w:color="auto" w:fill="82B418"/>
          </w:tcPr>
          <w:p w14:paraId="0FEC6D7F" w14:textId="77777777" w:rsidR="009E5CBF" w:rsidRPr="00BB2935" w:rsidRDefault="009E5CBF" w:rsidP="00EC4D7A">
            <w:pPr>
              <w:jc w:val="center"/>
              <w:rPr>
                <w:rFonts w:ascii="Arial" w:hAnsi="Arial" w:cs="Arial"/>
                <w:szCs w:val="20"/>
              </w:rPr>
            </w:pPr>
          </w:p>
        </w:tc>
        <w:tc>
          <w:tcPr>
            <w:tcW w:w="1247" w:type="dxa"/>
            <w:gridSpan w:val="2"/>
            <w:shd w:val="clear" w:color="auto" w:fill="F4CA00"/>
          </w:tcPr>
          <w:p w14:paraId="7C316CE3" w14:textId="0D90CB7A" w:rsidR="009E5CBF" w:rsidRPr="00BB2935" w:rsidRDefault="002149E2" w:rsidP="00EC4D7A">
            <w:pPr>
              <w:jc w:val="center"/>
              <w:rPr>
                <w:rFonts w:ascii="Arial" w:hAnsi="Arial" w:cs="Arial"/>
                <w:szCs w:val="20"/>
              </w:rPr>
            </w:pPr>
            <w:r>
              <w:rPr>
                <w:rFonts w:ascii="Arial" w:hAnsi="Arial" w:cs="Arial"/>
                <w:szCs w:val="20"/>
              </w:rPr>
              <w:t>x</w:t>
            </w:r>
          </w:p>
        </w:tc>
        <w:tc>
          <w:tcPr>
            <w:tcW w:w="1248" w:type="dxa"/>
            <w:shd w:val="clear" w:color="auto" w:fill="F33107"/>
          </w:tcPr>
          <w:p w14:paraId="0F2B32CF" w14:textId="77777777" w:rsidR="009E5CBF" w:rsidRPr="00BB2935" w:rsidRDefault="009E5CBF" w:rsidP="00EC4D7A">
            <w:pPr>
              <w:jc w:val="center"/>
              <w:rPr>
                <w:rFonts w:ascii="Arial" w:hAnsi="Arial" w:cs="Arial"/>
                <w:szCs w:val="20"/>
              </w:rPr>
            </w:pPr>
          </w:p>
        </w:tc>
      </w:tr>
      <w:tr w:rsidR="009E5CBF" w:rsidRPr="00BB2935" w14:paraId="4E0EC7AD" w14:textId="77777777" w:rsidTr="00EC4D7A">
        <w:tc>
          <w:tcPr>
            <w:tcW w:w="3058" w:type="dxa"/>
            <w:shd w:val="clear" w:color="auto" w:fill="auto"/>
          </w:tcPr>
          <w:p w14:paraId="37E2F536"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3.2 Lokalt niveau</w:t>
            </w:r>
          </w:p>
          <w:p w14:paraId="18E5E473" w14:textId="77777777" w:rsidR="009E5CBF" w:rsidRPr="00EC4D7A" w:rsidRDefault="009E5CBF" w:rsidP="009E5CBF">
            <w:pPr>
              <w:rPr>
                <w:rFonts w:ascii="Arial" w:hAnsi="Arial" w:cs="Arial"/>
                <w:bCs/>
                <w:sz w:val="18"/>
                <w:szCs w:val="28"/>
              </w:rPr>
            </w:pPr>
          </w:p>
          <w:p w14:paraId="4679BC5C"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Vind</w:t>
            </w:r>
          </w:p>
          <w:p w14:paraId="473BF22F"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Sol</w:t>
            </w:r>
          </w:p>
          <w:p w14:paraId="61C6C9F7"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Skyggeforhold</w:t>
            </w:r>
          </w:p>
          <w:p w14:paraId="223F0138" w14:textId="77777777" w:rsidR="009E5CBF" w:rsidRPr="00EC4D7A" w:rsidRDefault="009E5CBF" w:rsidP="009E5CBF">
            <w:pPr>
              <w:rPr>
                <w:rFonts w:ascii="Arial" w:hAnsi="Arial" w:cs="Arial"/>
                <w:bCs/>
                <w:sz w:val="18"/>
                <w:szCs w:val="28"/>
              </w:rPr>
            </w:pPr>
          </w:p>
        </w:tc>
        <w:tc>
          <w:tcPr>
            <w:tcW w:w="5635" w:type="dxa"/>
            <w:shd w:val="clear" w:color="auto" w:fill="auto"/>
          </w:tcPr>
          <w:p w14:paraId="661E77D1" w14:textId="4B4BB947" w:rsidR="009E5CBF" w:rsidRPr="00235693" w:rsidRDefault="00EC4D7A" w:rsidP="009E5CBF">
            <w:pPr>
              <w:rPr>
                <w:rFonts w:ascii="Arial" w:hAnsi="Arial" w:cs="Arial"/>
                <w:szCs w:val="20"/>
                <w:highlight w:val="yellow"/>
              </w:rPr>
            </w:pPr>
            <w:r w:rsidRPr="00EC4D7A">
              <w:rPr>
                <w:rFonts w:ascii="Arial" w:hAnsi="Arial" w:cs="Arial"/>
                <w:szCs w:val="20"/>
              </w:rPr>
              <w:t>Tillægget giver generelt mulighed for at bygge højere langs Vejlevej end i dag, men ift. rammerne 2.C.1 og 2.C.3 sænkes den mulige højde. Derfor vurderes den samlede skyggepåvirkning ikke at blive ændret, men der vil være en større påvirkningen langs Vejlevej end før.</w:t>
            </w:r>
          </w:p>
        </w:tc>
        <w:tc>
          <w:tcPr>
            <w:tcW w:w="1248" w:type="dxa"/>
            <w:shd w:val="clear" w:color="auto" w:fill="82B418"/>
          </w:tcPr>
          <w:p w14:paraId="39E768CA" w14:textId="06DAC152"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7DABDB61" w14:textId="77777777" w:rsidR="009E5CBF" w:rsidRPr="00BB2935" w:rsidRDefault="009E5CBF" w:rsidP="00EC4D7A">
            <w:pPr>
              <w:jc w:val="center"/>
              <w:rPr>
                <w:rFonts w:ascii="Arial" w:hAnsi="Arial" w:cs="Arial"/>
                <w:szCs w:val="20"/>
              </w:rPr>
            </w:pPr>
          </w:p>
        </w:tc>
        <w:tc>
          <w:tcPr>
            <w:tcW w:w="1248" w:type="dxa"/>
            <w:shd w:val="clear" w:color="auto" w:fill="F33107"/>
          </w:tcPr>
          <w:p w14:paraId="450C1BD0" w14:textId="77777777" w:rsidR="009E5CBF" w:rsidRPr="00BB2935" w:rsidRDefault="009E5CBF" w:rsidP="00EC4D7A">
            <w:pPr>
              <w:jc w:val="center"/>
              <w:rPr>
                <w:rFonts w:ascii="Arial" w:hAnsi="Arial" w:cs="Arial"/>
                <w:szCs w:val="20"/>
              </w:rPr>
            </w:pPr>
          </w:p>
        </w:tc>
      </w:tr>
      <w:tr w:rsidR="009E5CBF" w:rsidRPr="00BB2935" w14:paraId="61F0CD8D" w14:textId="77777777" w:rsidTr="00EC4D7A">
        <w:trPr>
          <w:trHeight w:val="567"/>
        </w:trPr>
        <w:tc>
          <w:tcPr>
            <w:tcW w:w="3058" w:type="dxa"/>
            <w:shd w:val="clear" w:color="auto" w:fill="D9D9D9" w:themeFill="background1" w:themeFillShade="D9"/>
            <w:vAlign w:val="center"/>
          </w:tcPr>
          <w:p w14:paraId="280F1715" w14:textId="77777777" w:rsidR="009E5CBF" w:rsidRPr="009E5CBF" w:rsidRDefault="009E5CBF" w:rsidP="009E5CBF">
            <w:pPr>
              <w:pStyle w:val="Overskrift2"/>
              <w:rPr>
                <w:rFonts w:ascii="Arial" w:hAnsi="Arial" w:cs="Arial"/>
                <w:b w:val="0"/>
                <w:bCs/>
              </w:rPr>
            </w:pPr>
            <w:r w:rsidRPr="009E5CBF">
              <w:rPr>
                <w:rFonts w:ascii="Arial" w:hAnsi="Arial" w:cs="Arial"/>
                <w:b w:val="0"/>
                <w:bCs/>
              </w:rPr>
              <w:t>4. Jordbund</w:t>
            </w:r>
          </w:p>
        </w:tc>
        <w:tc>
          <w:tcPr>
            <w:tcW w:w="5635" w:type="dxa"/>
            <w:shd w:val="clear" w:color="auto" w:fill="D9D9D9" w:themeFill="background1" w:themeFillShade="D9"/>
          </w:tcPr>
          <w:p w14:paraId="65F5554C" w14:textId="77777777" w:rsidR="009E5CBF" w:rsidRPr="00235693" w:rsidRDefault="009E5CBF" w:rsidP="009E5CBF">
            <w:pPr>
              <w:rPr>
                <w:rFonts w:ascii="Arial" w:hAnsi="Arial" w:cs="Arial"/>
                <w:szCs w:val="20"/>
                <w:highlight w:val="yellow"/>
              </w:rPr>
            </w:pPr>
          </w:p>
        </w:tc>
        <w:tc>
          <w:tcPr>
            <w:tcW w:w="1248" w:type="dxa"/>
            <w:shd w:val="clear" w:color="auto" w:fill="D9D9D9" w:themeFill="background1" w:themeFillShade="D9"/>
          </w:tcPr>
          <w:p w14:paraId="0FD62831" w14:textId="77777777" w:rsidR="009E5CBF" w:rsidRPr="00BB2935" w:rsidRDefault="009E5CBF" w:rsidP="00EC4D7A">
            <w:pPr>
              <w:jc w:val="center"/>
              <w:rPr>
                <w:rFonts w:ascii="Arial" w:hAnsi="Arial" w:cs="Arial"/>
                <w:szCs w:val="20"/>
              </w:rPr>
            </w:pPr>
          </w:p>
        </w:tc>
        <w:tc>
          <w:tcPr>
            <w:tcW w:w="1247" w:type="dxa"/>
            <w:gridSpan w:val="2"/>
            <w:shd w:val="clear" w:color="auto" w:fill="D9D9D9" w:themeFill="background1" w:themeFillShade="D9"/>
          </w:tcPr>
          <w:p w14:paraId="25D0A2A4" w14:textId="77777777" w:rsidR="009E5CBF" w:rsidRPr="00BB2935" w:rsidRDefault="009E5CBF" w:rsidP="00EC4D7A">
            <w:pPr>
              <w:jc w:val="center"/>
              <w:rPr>
                <w:rFonts w:ascii="Arial" w:hAnsi="Arial" w:cs="Arial"/>
                <w:szCs w:val="20"/>
              </w:rPr>
            </w:pPr>
          </w:p>
        </w:tc>
        <w:tc>
          <w:tcPr>
            <w:tcW w:w="1248" w:type="dxa"/>
            <w:shd w:val="clear" w:color="auto" w:fill="D9D9D9" w:themeFill="background1" w:themeFillShade="D9"/>
          </w:tcPr>
          <w:p w14:paraId="4FFC21F4" w14:textId="77777777" w:rsidR="009E5CBF" w:rsidRPr="00BB2935" w:rsidRDefault="009E5CBF" w:rsidP="00EC4D7A">
            <w:pPr>
              <w:jc w:val="center"/>
              <w:rPr>
                <w:rFonts w:ascii="Arial" w:hAnsi="Arial" w:cs="Arial"/>
                <w:szCs w:val="20"/>
              </w:rPr>
            </w:pPr>
          </w:p>
        </w:tc>
      </w:tr>
      <w:tr w:rsidR="009E5CBF" w:rsidRPr="00BB2935" w14:paraId="346D7CBA" w14:textId="77777777" w:rsidTr="00EC4D7A">
        <w:tc>
          <w:tcPr>
            <w:tcW w:w="3058" w:type="dxa"/>
            <w:shd w:val="clear" w:color="auto" w:fill="auto"/>
            <w:vAlign w:val="center"/>
          </w:tcPr>
          <w:p w14:paraId="6E0A934E"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4.1 Jordforurening</w:t>
            </w:r>
          </w:p>
          <w:p w14:paraId="26C2058F" w14:textId="77777777" w:rsidR="009E5CBF" w:rsidRPr="00EC4D7A" w:rsidRDefault="009E5CBF" w:rsidP="009E5CBF">
            <w:pPr>
              <w:rPr>
                <w:rFonts w:ascii="Arial" w:hAnsi="Arial" w:cs="Arial"/>
                <w:bCs/>
                <w:sz w:val="18"/>
                <w:szCs w:val="28"/>
              </w:rPr>
            </w:pPr>
          </w:p>
        </w:tc>
        <w:tc>
          <w:tcPr>
            <w:tcW w:w="5635" w:type="dxa"/>
            <w:shd w:val="clear" w:color="auto" w:fill="auto"/>
          </w:tcPr>
          <w:p w14:paraId="7C5BF9EA" w14:textId="330FABE4" w:rsidR="009E5CBF" w:rsidRPr="00235693" w:rsidRDefault="009E5CBF" w:rsidP="009E5CBF">
            <w:pPr>
              <w:rPr>
                <w:rFonts w:ascii="Arial" w:hAnsi="Arial" w:cs="Arial"/>
                <w:szCs w:val="20"/>
                <w:highlight w:val="yellow"/>
              </w:rPr>
            </w:pPr>
          </w:p>
        </w:tc>
        <w:tc>
          <w:tcPr>
            <w:tcW w:w="1248" w:type="dxa"/>
            <w:shd w:val="clear" w:color="auto" w:fill="82B418"/>
          </w:tcPr>
          <w:p w14:paraId="6F8F8456" w14:textId="11370A88"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6FD4BAAB" w14:textId="77777777" w:rsidR="009E5CBF" w:rsidRPr="00BB2935" w:rsidRDefault="009E5CBF" w:rsidP="00EC4D7A">
            <w:pPr>
              <w:jc w:val="center"/>
              <w:rPr>
                <w:rFonts w:ascii="Arial" w:hAnsi="Arial" w:cs="Arial"/>
                <w:szCs w:val="20"/>
              </w:rPr>
            </w:pPr>
          </w:p>
        </w:tc>
        <w:tc>
          <w:tcPr>
            <w:tcW w:w="1248" w:type="dxa"/>
            <w:shd w:val="clear" w:color="auto" w:fill="F33107"/>
          </w:tcPr>
          <w:p w14:paraId="4F0A33D2" w14:textId="77777777" w:rsidR="009E5CBF" w:rsidRPr="00BB2935" w:rsidRDefault="009E5CBF" w:rsidP="00EC4D7A">
            <w:pPr>
              <w:jc w:val="center"/>
              <w:rPr>
                <w:rFonts w:ascii="Arial" w:hAnsi="Arial" w:cs="Arial"/>
                <w:szCs w:val="20"/>
              </w:rPr>
            </w:pPr>
          </w:p>
        </w:tc>
      </w:tr>
      <w:tr w:rsidR="009E5CBF" w:rsidRPr="00BB2935" w14:paraId="665618F5" w14:textId="77777777" w:rsidTr="00EC4D7A">
        <w:tc>
          <w:tcPr>
            <w:tcW w:w="3058" w:type="dxa"/>
            <w:shd w:val="clear" w:color="auto" w:fill="auto"/>
            <w:vAlign w:val="center"/>
          </w:tcPr>
          <w:p w14:paraId="6756BD2A"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4.2 Råstoffer</w:t>
            </w:r>
          </w:p>
          <w:p w14:paraId="05A3ED0C" w14:textId="77777777" w:rsidR="009E5CBF" w:rsidRPr="00EC4D7A" w:rsidRDefault="009E5CBF" w:rsidP="009E5CBF">
            <w:pPr>
              <w:rPr>
                <w:rFonts w:ascii="Arial" w:hAnsi="Arial" w:cs="Arial"/>
                <w:bCs/>
                <w:sz w:val="18"/>
                <w:szCs w:val="28"/>
              </w:rPr>
            </w:pPr>
          </w:p>
        </w:tc>
        <w:tc>
          <w:tcPr>
            <w:tcW w:w="5635" w:type="dxa"/>
            <w:shd w:val="clear" w:color="auto" w:fill="auto"/>
          </w:tcPr>
          <w:p w14:paraId="7CC99157" w14:textId="15D5B7A8" w:rsidR="00EB4D1F" w:rsidRPr="00235693" w:rsidRDefault="00EC4D7A" w:rsidP="009E5CBF">
            <w:pPr>
              <w:rPr>
                <w:rFonts w:ascii="Arial" w:hAnsi="Arial" w:cs="Arial"/>
                <w:szCs w:val="20"/>
                <w:highlight w:val="yellow"/>
              </w:rPr>
            </w:pPr>
            <w:r w:rsidRPr="00EC4D7A">
              <w:rPr>
                <w:rFonts w:ascii="Arial" w:hAnsi="Arial" w:cs="Arial"/>
                <w:szCs w:val="20"/>
              </w:rPr>
              <w:t>Planen har ingen betydning for fremtidig anvendelse af områdets råstoffer og grundvand.</w:t>
            </w:r>
          </w:p>
        </w:tc>
        <w:tc>
          <w:tcPr>
            <w:tcW w:w="1248" w:type="dxa"/>
            <w:shd w:val="clear" w:color="auto" w:fill="82B418"/>
          </w:tcPr>
          <w:p w14:paraId="5BD9A858" w14:textId="079BCF8A"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481C2DFB" w14:textId="77777777" w:rsidR="009E5CBF" w:rsidRPr="00BB2935" w:rsidRDefault="009E5CBF" w:rsidP="00EC4D7A">
            <w:pPr>
              <w:jc w:val="center"/>
              <w:rPr>
                <w:rFonts w:ascii="Arial" w:hAnsi="Arial" w:cs="Arial"/>
                <w:szCs w:val="20"/>
              </w:rPr>
            </w:pPr>
          </w:p>
        </w:tc>
        <w:tc>
          <w:tcPr>
            <w:tcW w:w="1248" w:type="dxa"/>
            <w:shd w:val="clear" w:color="auto" w:fill="F33107"/>
          </w:tcPr>
          <w:p w14:paraId="7C1CD33E" w14:textId="77777777" w:rsidR="009E5CBF" w:rsidRPr="00BB2935" w:rsidRDefault="009E5CBF" w:rsidP="00EC4D7A">
            <w:pPr>
              <w:jc w:val="center"/>
              <w:rPr>
                <w:rFonts w:ascii="Arial" w:hAnsi="Arial" w:cs="Arial"/>
                <w:szCs w:val="20"/>
              </w:rPr>
            </w:pPr>
          </w:p>
        </w:tc>
      </w:tr>
      <w:tr w:rsidR="009E5CBF" w:rsidRPr="00BB2935" w14:paraId="6B1F75B0" w14:textId="77777777" w:rsidTr="00EC4D7A">
        <w:tc>
          <w:tcPr>
            <w:tcW w:w="3058" w:type="dxa"/>
            <w:shd w:val="clear" w:color="auto" w:fill="auto"/>
            <w:vAlign w:val="center"/>
          </w:tcPr>
          <w:p w14:paraId="10085463"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4.3 Geologiske særpræg</w:t>
            </w:r>
          </w:p>
          <w:p w14:paraId="2A9A043A" w14:textId="77777777" w:rsidR="009E5CBF" w:rsidRPr="00EC4D7A" w:rsidRDefault="009E5CBF" w:rsidP="009E5CBF">
            <w:pPr>
              <w:rPr>
                <w:rFonts w:ascii="Arial" w:hAnsi="Arial" w:cs="Arial"/>
                <w:bCs/>
                <w:sz w:val="18"/>
                <w:szCs w:val="28"/>
              </w:rPr>
            </w:pPr>
          </w:p>
        </w:tc>
        <w:tc>
          <w:tcPr>
            <w:tcW w:w="5635" w:type="dxa"/>
            <w:shd w:val="clear" w:color="auto" w:fill="auto"/>
          </w:tcPr>
          <w:p w14:paraId="71A0E9A1" w14:textId="123139A6" w:rsidR="00EB4D1F" w:rsidRPr="00235693" w:rsidRDefault="00EC4D7A" w:rsidP="009E5CBF">
            <w:pPr>
              <w:rPr>
                <w:rFonts w:ascii="Arial" w:hAnsi="Arial" w:cs="Arial"/>
                <w:szCs w:val="20"/>
                <w:highlight w:val="yellow"/>
              </w:rPr>
            </w:pPr>
            <w:r w:rsidRPr="00EC4D7A">
              <w:rPr>
                <w:rFonts w:ascii="Arial" w:hAnsi="Arial" w:cs="Arial"/>
                <w:szCs w:val="20"/>
              </w:rPr>
              <w:t>Området har ingen geologisk særpræg, som planen vil kunne påvirke.</w:t>
            </w:r>
          </w:p>
        </w:tc>
        <w:tc>
          <w:tcPr>
            <w:tcW w:w="1248" w:type="dxa"/>
            <w:shd w:val="clear" w:color="auto" w:fill="82B418"/>
          </w:tcPr>
          <w:p w14:paraId="452FA70C" w14:textId="7F758339"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50283E04" w14:textId="77777777" w:rsidR="009E5CBF" w:rsidRPr="00BB2935" w:rsidRDefault="009E5CBF" w:rsidP="00EC4D7A">
            <w:pPr>
              <w:jc w:val="center"/>
              <w:rPr>
                <w:rFonts w:ascii="Arial" w:hAnsi="Arial" w:cs="Arial"/>
                <w:szCs w:val="20"/>
              </w:rPr>
            </w:pPr>
          </w:p>
        </w:tc>
        <w:tc>
          <w:tcPr>
            <w:tcW w:w="1248" w:type="dxa"/>
            <w:shd w:val="clear" w:color="auto" w:fill="F33107"/>
          </w:tcPr>
          <w:p w14:paraId="32E0044F" w14:textId="77777777" w:rsidR="009E5CBF" w:rsidRPr="00BB2935" w:rsidRDefault="009E5CBF" w:rsidP="00EC4D7A">
            <w:pPr>
              <w:jc w:val="center"/>
              <w:rPr>
                <w:rFonts w:ascii="Arial" w:hAnsi="Arial" w:cs="Arial"/>
                <w:szCs w:val="20"/>
              </w:rPr>
            </w:pPr>
          </w:p>
        </w:tc>
      </w:tr>
      <w:tr w:rsidR="009E5CBF" w:rsidRPr="00BB2935" w14:paraId="4AE708AD" w14:textId="77777777" w:rsidTr="00EC4D7A">
        <w:trPr>
          <w:trHeight w:val="567"/>
        </w:trPr>
        <w:tc>
          <w:tcPr>
            <w:tcW w:w="3058" w:type="dxa"/>
            <w:shd w:val="clear" w:color="auto" w:fill="D9D9D9" w:themeFill="background1" w:themeFillShade="D9"/>
            <w:vAlign w:val="center"/>
          </w:tcPr>
          <w:p w14:paraId="30F2BFDF" w14:textId="77777777" w:rsidR="009E5CBF" w:rsidRPr="009E5CBF" w:rsidRDefault="009E5CBF" w:rsidP="009E5CBF">
            <w:pPr>
              <w:pStyle w:val="Overskrift2"/>
              <w:rPr>
                <w:rFonts w:ascii="Arial" w:hAnsi="Arial" w:cs="Arial"/>
                <w:b w:val="0"/>
                <w:bCs/>
              </w:rPr>
            </w:pPr>
            <w:r w:rsidRPr="009E5CBF">
              <w:rPr>
                <w:rFonts w:ascii="Arial" w:hAnsi="Arial" w:cs="Arial"/>
                <w:b w:val="0"/>
                <w:bCs/>
              </w:rPr>
              <w:t>5. Vand</w:t>
            </w:r>
          </w:p>
        </w:tc>
        <w:tc>
          <w:tcPr>
            <w:tcW w:w="5635" w:type="dxa"/>
            <w:shd w:val="clear" w:color="auto" w:fill="D9D9D9" w:themeFill="background1" w:themeFillShade="D9"/>
          </w:tcPr>
          <w:p w14:paraId="6BB7AD3E"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007E1E8F" w14:textId="77777777" w:rsidR="009E5CBF" w:rsidRPr="00BB2935" w:rsidRDefault="009E5CBF" w:rsidP="00EC4D7A">
            <w:pPr>
              <w:jc w:val="center"/>
              <w:rPr>
                <w:rFonts w:ascii="Arial" w:hAnsi="Arial" w:cs="Arial"/>
                <w:szCs w:val="20"/>
              </w:rPr>
            </w:pPr>
          </w:p>
        </w:tc>
        <w:tc>
          <w:tcPr>
            <w:tcW w:w="1247" w:type="dxa"/>
            <w:gridSpan w:val="2"/>
            <w:shd w:val="clear" w:color="auto" w:fill="D9D9D9" w:themeFill="background1" w:themeFillShade="D9"/>
          </w:tcPr>
          <w:p w14:paraId="01671152" w14:textId="77777777" w:rsidR="009E5CBF" w:rsidRPr="00BB2935" w:rsidRDefault="009E5CBF" w:rsidP="00EC4D7A">
            <w:pPr>
              <w:jc w:val="center"/>
              <w:rPr>
                <w:rFonts w:ascii="Arial" w:hAnsi="Arial" w:cs="Arial"/>
                <w:szCs w:val="20"/>
              </w:rPr>
            </w:pPr>
          </w:p>
        </w:tc>
        <w:tc>
          <w:tcPr>
            <w:tcW w:w="1248" w:type="dxa"/>
            <w:shd w:val="clear" w:color="auto" w:fill="D9D9D9" w:themeFill="background1" w:themeFillShade="D9"/>
          </w:tcPr>
          <w:p w14:paraId="6A102133" w14:textId="77777777" w:rsidR="009E5CBF" w:rsidRPr="00BB2935" w:rsidRDefault="009E5CBF" w:rsidP="00EC4D7A">
            <w:pPr>
              <w:jc w:val="center"/>
              <w:rPr>
                <w:rFonts w:ascii="Arial" w:hAnsi="Arial" w:cs="Arial"/>
                <w:szCs w:val="20"/>
              </w:rPr>
            </w:pPr>
          </w:p>
        </w:tc>
      </w:tr>
      <w:tr w:rsidR="009E5CBF" w:rsidRPr="00BB2935" w14:paraId="26CE3481" w14:textId="77777777" w:rsidTr="00EC4D7A">
        <w:tc>
          <w:tcPr>
            <w:tcW w:w="3058" w:type="dxa"/>
            <w:shd w:val="clear" w:color="auto" w:fill="auto"/>
          </w:tcPr>
          <w:p w14:paraId="1C44BC40"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5.1 Overfladevand</w:t>
            </w:r>
          </w:p>
          <w:p w14:paraId="13F6B034" w14:textId="77777777" w:rsidR="009E5CBF" w:rsidRPr="00EC4D7A" w:rsidRDefault="009E5CBF" w:rsidP="009E5CBF">
            <w:pPr>
              <w:rPr>
                <w:rFonts w:ascii="Arial" w:hAnsi="Arial" w:cs="Arial"/>
                <w:bCs/>
                <w:sz w:val="18"/>
                <w:szCs w:val="28"/>
              </w:rPr>
            </w:pPr>
          </w:p>
          <w:p w14:paraId="79D28345"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Håndtering</w:t>
            </w:r>
          </w:p>
          <w:p w14:paraId="1C02D9BE"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Nedsivning</w:t>
            </w:r>
          </w:p>
          <w:p w14:paraId="34680240"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Udledning</w:t>
            </w:r>
          </w:p>
          <w:p w14:paraId="152B1BE2"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Forsinkelse</w:t>
            </w:r>
          </w:p>
          <w:p w14:paraId="31D95D48"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Potentielt vandlidende områder</w:t>
            </w:r>
          </w:p>
          <w:p w14:paraId="7ADC6520" w14:textId="77777777" w:rsidR="009E5CBF" w:rsidRPr="00EC4D7A" w:rsidRDefault="009E5CBF" w:rsidP="009E5CBF">
            <w:pPr>
              <w:rPr>
                <w:rFonts w:ascii="Arial" w:hAnsi="Arial" w:cs="Arial"/>
                <w:bCs/>
                <w:i/>
                <w:szCs w:val="32"/>
              </w:rPr>
            </w:pPr>
          </w:p>
        </w:tc>
        <w:tc>
          <w:tcPr>
            <w:tcW w:w="5635" w:type="dxa"/>
            <w:shd w:val="clear" w:color="auto" w:fill="auto"/>
          </w:tcPr>
          <w:p w14:paraId="742071E3" w14:textId="0FD49A90" w:rsidR="009E5CBF" w:rsidRPr="00235693" w:rsidRDefault="00EC4D7A" w:rsidP="009E5CBF">
            <w:pPr>
              <w:rPr>
                <w:rFonts w:ascii="Arial" w:hAnsi="Arial" w:cs="Arial"/>
                <w:szCs w:val="20"/>
                <w:highlight w:val="yellow"/>
              </w:rPr>
            </w:pPr>
            <w:r w:rsidRPr="00EC4D7A">
              <w:rPr>
                <w:rFonts w:ascii="Arial" w:hAnsi="Arial" w:cs="Arial"/>
                <w:szCs w:val="20"/>
              </w:rPr>
              <w:t xml:space="preserve">Det vurderes at der kan ske en mindre påvirkning, af overfladevand i forbindelse med ekstremregn. Mængden af overfladevand som skal håndteres ikke vurderes ikke at ændres væsentligt, men det forventes at der ved </w:t>
            </w:r>
            <w:proofErr w:type="spellStart"/>
            <w:r w:rsidRPr="00EC4D7A">
              <w:rPr>
                <w:rFonts w:ascii="Arial" w:hAnsi="Arial" w:cs="Arial"/>
                <w:szCs w:val="20"/>
              </w:rPr>
              <w:t>byfortætning</w:t>
            </w:r>
            <w:proofErr w:type="spellEnd"/>
            <w:r w:rsidRPr="00EC4D7A">
              <w:rPr>
                <w:rFonts w:ascii="Arial" w:hAnsi="Arial" w:cs="Arial"/>
                <w:szCs w:val="20"/>
              </w:rPr>
              <w:t>, skal håndteres mere overfladevand. Se punkt 3.1.</w:t>
            </w:r>
          </w:p>
        </w:tc>
        <w:tc>
          <w:tcPr>
            <w:tcW w:w="1248" w:type="dxa"/>
            <w:shd w:val="clear" w:color="auto" w:fill="82B418"/>
          </w:tcPr>
          <w:p w14:paraId="1BBDF5A6" w14:textId="77777777" w:rsidR="009E5CBF" w:rsidRPr="00BB2935" w:rsidRDefault="009E5CBF" w:rsidP="00EC4D7A">
            <w:pPr>
              <w:jc w:val="center"/>
              <w:rPr>
                <w:rFonts w:ascii="Arial" w:hAnsi="Arial" w:cs="Arial"/>
                <w:szCs w:val="20"/>
              </w:rPr>
            </w:pPr>
          </w:p>
        </w:tc>
        <w:tc>
          <w:tcPr>
            <w:tcW w:w="1247" w:type="dxa"/>
            <w:gridSpan w:val="2"/>
            <w:shd w:val="clear" w:color="auto" w:fill="F4CA00"/>
          </w:tcPr>
          <w:p w14:paraId="61858F3C" w14:textId="5A381459" w:rsidR="009E5CBF" w:rsidRPr="00BB2935" w:rsidRDefault="002149E2" w:rsidP="00EC4D7A">
            <w:pPr>
              <w:jc w:val="center"/>
              <w:rPr>
                <w:rFonts w:ascii="Arial" w:hAnsi="Arial" w:cs="Arial"/>
                <w:szCs w:val="20"/>
              </w:rPr>
            </w:pPr>
            <w:r>
              <w:rPr>
                <w:rFonts w:ascii="Arial" w:hAnsi="Arial" w:cs="Arial"/>
                <w:szCs w:val="20"/>
              </w:rPr>
              <w:t>x</w:t>
            </w:r>
          </w:p>
        </w:tc>
        <w:tc>
          <w:tcPr>
            <w:tcW w:w="1248" w:type="dxa"/>
            <w:shd w:val="clear" w:color="auto" w:fill="F33107"/>
          </w:tcPr>
          <w:p w14:paraId="5BD4D7E6" w14:textId="77777777" w:rsidR="009E5CBF" w:rsidRPr="00BB2935" w:rsidRDefault="009E5CBF" w:rsidP="00EC4D7A">
            <w:pPr>
              <w:jc w:val="center"/>
              <w:rPr>
                <w:rFonts w:ascii="Arial" w:hAnsi="Arial" w:cs="Arial"/>
                <w:szCs w:val="20"/>
              </w:rPr>
            </w:pPr>
          </w:p>
        </w:tc>
      </w:tr>
      <w:tr w:rsidR="009E5CBF" w:rsidRPr="00BB2935" w14:paraId="197F7ABB" w14:textId="77777777" w:rsidTr="00EC4D7A">
        <w:tc>
          <w:tcPr>
            <w:tcW w:w="3058" w:type="dxa"/>
            <w:shd w:val="clear" w:color="auto" w:fill="auto"/>
          </w:tcPr>
          <w:p w14:paraId="4FC0FCAC"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5.2 Spildevand</w:t>
            </w:r>
          </w:p>
          <w:p w14:paraId="39AA3B16" w14:textId="77777777" w:rsidR="009E5CBF" w:rsidRPr="00EC4D7A" w:rsidRDefault="009E5CBF" w:rsidP="009E5CBF">
            <w:pPr>
              <w:rPr>
                <w:rFonts w:ascii="Arial" w:hAnsi="Arial" w:cs="Arial"/>
                <w:bCs/>
                <w:sz w:val="18"/>
                <w:szCs w:val="28"/>
              </w:rPr>
            </w:pPr>
          </w:p>
          <w:p w14:paraId="52A98459"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Håndtering</w:t>
            </w:r>
          </w:p>
          <w:p w14:paraId="4C471D81"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Evt. spildevandstillæg</w:t>
            </w:r>
          </w:p>
          <w:p w14:paraId="5F43A92A" w14:textId="77777777" w:rsidR="009E5CBF" w:rsidRPr="00EC4D7A" w:rsidRDefault="009E5CBF" w:rsidP="009E5CBF">
            <w:pPr>
              <w:rPr>
                <w:rFonts w:ascii="Arial" w:hAnsi="Arial" w:cs="Arial"/>
                <w:bCs/>
                <w:i/>
                <w:sz w:val="18"/>
                <w:szCs w:val="28"/>
              </w:rPr>
            </w:pPr>
            <w:r w:rsidRPr="00EC4D7A">
              <w:rPr>
                <w:rFonts w:ascii="Arial" w:hAnsi="Arial" w:cs="Arial"/>
                <w:bCs/>
                <w:i/>
                <w:sz w:val="18"/>
                <w:szCs w:val="28"/>
              </w:rPr>
              <w:t xml:space="preserve"> </w:t>
            </w:r>
          </w:p>
        </w:tc>
        <w:tc>
          <w:tcPr>
            <w:tcW w:w="5635" w:type="dxa"/>
            <w:shd w:val="clear" w:color="auto" w:fill="auto"/>
          </w:tcPr>
          <w:p w14:paraId="41BD9F27" w14:textId="39ED611F" w:rsidR="0080583F" w:rsidRPr="00235693" w:rsidRDefault="00EC4D7A" w:rsidP="009E5CBF">
            <w:pPr>
              <w:rPr>
                <w:rFonts w:ascii="Arial" w:hAnsi="Arial" w:cs="Arial"/>
                <w:szCs w:val="20"/>
                <w:highlight w:val="yellow"/>
              </w:rPr>
            </w:pPr>
            <w:r w:rsidRPr="00EC4D7A">
              <w:rPr>
                <w:rFonts w:ascii="Arial" w:hAnsi="Arial" w:cs="Arial"/>
                <w:szCs w:val="20"/>
              </w:rPr>
              <w:t>Kommuneplantillægget kræver ikke tillæg til spildevandsplanen. Det vurderes at kommuneplantillægget vil have en ubetydelig påvirkning på spildevandet. da mængden af spildevand som skal håndteres ikke ændres væsentligt. Da klimavandet, som udgangspunkt skal håndteres på egen grund jf. spildevandsplanen og retningslinjerne i kommuneplanen.</w:t>
            </w:r>
          </w:p>
        </w:tc>
        <w:tc>
          <w:tcPr>
            <w:tcW w:w="1248" w:type="dxa"/>
            <w:shd w:val="clear" w:color="auto" w:fill="82B418"/>
          </w:tcPr>
          <w:p w14:paraId="228F6E6A" w14:textId="77777777" w:rsidR="009E5CBF" w:rsidRPr="00BB2935" w:rsidRDefault="009E5CBF" w:rsidP="00EC4D7A">
            <w:pPr>
              <w:jc w:val="center"/>
              <w:rPr>
                <w:rFonts w:ascii="Arial" w:hAnsi="Arial" w:cs="Arial"/>
                <w:szCs w:val="20"/>
              </w:rPr>
            </w:pPr>
          </w:p>
        </w:tc>
        <w:tc>
          <w:tcPr>
            <w:tcW w:w="1247" w:type="dxa"/>
            <w:gridSpan w:val="2"/>
            <w:shd w:val="clear" w:color="auto" w:fill="F4CA00"/>
          </w:tcPr>
          <w:p w14:paraId="738BAAC7" w14:textId="347170E0" w:rsidR="009E5CBF" w:rsidRPr="00BB2935" w:rsidRDefault="002149E2" w:rsidP="00EC4D7A">
            <w:pPr>
              <w:jc w:val="center"/>
              <w:rPr>
                <w:rFonts w:ascii="Arial" w:hAnsi="Arial" w:cs="Arial"/>
                <w:szCs w:val="20"/>
              </w:rPr>
            </w:pPr>
            <w:r>
              <w:rPr>
                <w:rFonts w:ascii="Arial" w:hAnsi="Arial" w:cs="Arial"/>
                <w:szCs w:val="20"/>
              </w:rPr>
              <w:t>x</w:t>
            </w:r>
          </w:p>
        </w:tc>
        <w:tc>
          <w:tcPr>
            <w:tcW w:w="1248" w:type="dxa"/>
            <w:shd w:val="clear" w:color="auto" w:fill="F33107"/>
          </w:tcPr>
          <w:p w14:paraId="50237F11" w14:textId="77777777" w:rsidR="009E5CBF" w:rsidRPr="00BB2935" w:rsidRDefault="009E5CBF" w:rsidP="00EC4D7A">
            <w:pPr>
              <w:jc w:val="center"/>
              <w:rPr>
                <w:rFonts w:ascii="Arial" w:hAnsi="Arial" w:cs="Arial"/>
                <w:szCs w:val="20"/>
              </w:rPr>
            </w:pPr>
          </w:p>
        </w:tc>
      </w:tr>
      <w:tr w:rsidR="009E5CBF" w:rsidRPr="00BB2935" w14:paraId="4CC10EEE" w14:textId="77777777" w:rsidTr="00EC4D7A">
        <w:tc>
          <w:tcPr>
            <w:tcW w:w="3058" w:type="dxa"/>
            <w:shd w:val="clear" w:color="auto" w:fill="auto"/>
          </w:tcPr>
          <w:p w14:paraId="4A9429FB" w14:textId="46C0A424"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lastRenderedPageBreak/>
              <w:t>5.3 Vandløb</w:t>
            </w:r>
            <w:r w:rsidR="00EB2861" w:rsidRPr="00EC4D7A">
              <w:rPr>
                <w:rFonts w:ascii="Arial" w:hAnsi="Arial" w:cs="Arial"/>
                <w:b w:val="0"/>
                <w:bCs/>
                <w:sz w:val="18"/>
                <w:szCs w:val="28"/>
              </w:rPr>
              <w:t xml:space="preserve"> og søer</w:t>
            </w:r>
          </w:p>
          <w:p w14:paraId="311B580D" w14:textId="77777777" w:rsidR="009E5CBF" w:rsidRPr="00EC4D7A" w:rsidRDefault="009E5CBF" w:rsidP="009E5CBF">
            <w:pPr>
              <w:rPr>
                <w:rFonts w:ascii="Arial" w:hAnsi="Arial" w:cs="Arial"/>
                <w:bCs/>
                <w:sz w:val="18"/>
                <w:szCs w:val="28"/>
              </w:rPr>
            </w:pPr>
          </w:p>
          <w:p w14:paraId="010DCAB6"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Påvirkning af vandløb i forhold til håndtering af overfladevand</w:t>
            </w:r>
          </w:p>
          <w:p w14:paraId="09264F62" w14:textId="77777777" w:rsidR="009E5CBF" w:rsidRPr="00EC4D7A" w:rsidRDefault="009E5CBF" w:rsidP="009E5CBF">
            <w:pPr>
              <w:rPr>
                <w:rStyle w:val="Svagfremhvning"/>
                <w:rFonts w:ascii="Arial" w:hAnsi="Arial" w:cs="Arial"/>
                <w:bCs/>
                <w:sz w:val="18"/>
                <w:szCs w:val="28"/>
              </w:rPr>
            </w:pPr>
          </w:p>
          <w:p w14:paraId="1DC01CF9"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Risiko for forurening</w:t>
            </w:r>
          </w:p>
          <w:p w14:paraId="6E244E8A" w14:textId="77777777" w:rsidR="009E5CBF" w:rsidRPr="00EC4D7A" w:rsidRDefault="009E5CBF" w:rsidP="009E5CBF">
            <w:pPr>
              <w:rPr>
                <w:rFonts w:ascii="Arial" w:hAnsi="Arial" w:cs="Arial"/>
                <w:bCs/>
                <w:sz w:val="18"/>
                <w:szCs w:val="28"/>
              </w:rPr>
            </w:pPr>
          </w:p>
        </w:tc>
        <w:tc>
          <w:tcPr>
            <w:tcW w:w="5635" w:type="dxa"/>
            <w:shd w:val="clear" w:color="auto" w:fill="auto"/>
          </w:tcPr>
          <w:p w14:paraId="01E5F0AC" w14:textId="14A0669B" w:rsidR="00393ACF" w:rsidRPr="00235693" w:rsidRDefault="00EC4D7A" w:rsidP="009E5CBF">
            <w:pPr>
              <w:rPr>
                <w:rFonts w:ascii="Arial" w:hAnsi="Arial" w:cs="Arial"/>
                <w:szCs w:val="20"/>
                <w:highlight w:val="yellow"/>
              </w:rPr>
            </w:pPr>
            <w:r w:rsidRPr="00EC4D7A">
              <w:rPr>
                <w:rFonts w:ascii="Arial" w:hAnsi="Arial" w:cs="Arial"/>
                <w:szCs w:val="20"/>
              </w:rPr>
              <w:t>Det vurderes at det kan ske mindre påvirkning, af vandløb og søer, ift. håndtering af overfladevand ifm. ekstremregn. Se punkt 3.1.</w:t>
            </w:r>
          </w:p>
        </w:tc>
        <w:tc>
          <w:tcPr>
            <w:tcW w:w="1248" w:type="dxa"/>
            <w:shd w:val="clear" w:color="auto" w:fill="82B418"/>
          </w:tcPr>
          <w:p w14:paraId="6D4E9AF9" w14:textId="68A35DDC" w:rsidR="009E5CBF" w:rsidRPr="00BB2935" w:rsidRDefault="009E5CBF" w:rsidP="00EC4D7A">
            <w:pPr>
              <w:jc w:val="center"/>
              <w:rPr>
                <w:rFonts w:ascii="Arial" w:hAnsi="Arial" w:cs="Arial"/>
                <w:szCs w:val="20"/>
              </w:rPr>
            </w:pPr>
          </w:p>
        </w:tc>
        <w:tc>
          <w:tcPr>
            <w:tcW w:w="1247" w:type="dxa"/>
            <w:gridSpan w:val="2"/>
            <w:shd w:val="clear" w:color="auto" w:fill="F4CA00"/>
          </w:tcPr>
          <w:p w14:paraId="7B9C2DE7" w14:textId="5E54BEE0" w:rsidR="009E5CBF" w:rsidRPr="00BB2935" w:rsidRDefault="00393ACF" w:rsidP="00EC4D7A">
            <w:pPr>
              <w:jc w:val="center"/>
              <w:rPr>
                <w:rFonts w:ascii="Arial" w:hAnsi="Arial" w:cs="Arial"/>
                <w:szCs w:val="20"/>
              </w:rPr>
            </w:pPr>
            <w:r>
              <w:rPr>
                <w:rFonts w:ascii="Arial" w:hAnsi="Arial" w:cs="Arial"/>
                <w:szCs w:val="20"/>
              </w:rPr>
              <w:t>x</w:t>
            </w:r>
          </w:p>
        </w:tc>
        <w:tc>
          <w:tcPr>
            <w:tcW w:w="1248" w:type="dxa"/>
            <w:shd w:val="clear" w:color="auto" w:fill="F33107"/>
          </w:tcPr>
          <w:p w14:paraId="3199F9F8" w14:textId="77777777" w:rsidR="009E5CBF" w:rsidRPr="00BB2935" w:rsidRDefault="009E5CBF" w:rsidP="00EC4D7A">
            <w:pPr>
              <w:jc w:val="center"/>
              <w:rPr>
                <w:rFonts w:ascii="Arial" w:hAnsi="Arial" w:cs="Arial"/>
                <w:szCs w:val="20"/>
              </w:rPr>
            </w:pPr>
          </w:p>
        </w:tc>
      </w:tr>
      <w:tr w:rsidR="009E5CBF" w:rsidRPr="00BB2935" w14:paraId="34C53FDB" w14:textId="77777777" w:rsidTr="00EC4D7A">
        <w:tc>
          <w:tcPr>
            <w:tcW w:w="3058" w:type="dxa"/>
            <w:shd w:val="clear" w:color="auto" w:fill="auto"/>
          </w:tcPr>
          <w:p w14:paraId="256698CE"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5.4 Grundvand</w:t>
            </w:r>
          </w:p>
          <w:p w14:paraId="6C00D03B" w14:textId="77777777" w:rsidR="009E5CBF" w:rsidRPr="00EC4D7A" w:rsidRDefault="009E5CBF" w:rsidP="009E5CBF">
            <w:pPr>
              <w:rPr>
                <w:rFonts w:ascii="Arial" w:hAnsi="Arial" w:cs="Arial"/>
                <w:bCs/>
                <w:sz w:val="18"/>
                <w:szCs w:val="28"/>
              </w:rPr>
            </w:pPr>
          </w:p>
          <w:p w14:paraId="76414684"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 xml:space="preserve">Drikkevandsinteresser </w:t>
            </w:r>
          </w:p>
          <w:p w14:paraId="413B2320"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Indvindingsopland</w:t>
            </w:r>
          </w:p>
          <w:p w14:paraId="14BF4F21"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Boringer</w:t>
            </w:r>
          </w:p>
          <w:p w14:paraId="0A4B69ED" w14:textId="77777777" w:rsidR="009E5CBF" w:rsidRPr="00EC4D7A" w:rsidRDefault="009E5CBF" w:rsidP="009E5CBF">
            <w:pPr>
              <w:rPr>
                <w:rFonts w:ascii="Arial" w:hAnsi="Arial" w:cs="Arial"/>
                <w:bCs/>
                <w:sz w:val="18"/>
                <w:szCs w:val="28"/>
              </w:rPr>
            </w:pPr>
          </w:p>
        </w:tc>
        <w:tc>
          <w:tcPr>
            <w:tcW w:w="5635" w:type="dxa"/>
            <w:shd w:val="clear" w:color="auto" w:fill="auto"/>
          </w:tcPr>
          <w:p w14:paraId="0A2B60C6" w14:textId="71DE9B9F" w:rsidR="009E5CBF" w:rsidRPr="00235693" w:rsidRDefault="00EC4D7A" w:rsidP="009E5CBF">
            <w:pPr>
              <w:rPr>
                <w:rFonts w:ascii="Arial" w:hAnsi="Arial" w:cs="Arial"/>
                <w:szCs w:val="20"/>
                <w:highlight w:val="yellow"/>
              </w:rPr>
            </w:pPr>
            <w:r w:rsidRPr="00EC4D7A">
              <w:rPr>
                <w:rFonts w:ascii="Arial" w:hAnsi="Arial" w:cs="Arial"/>
                <w:szCs w:val="20"/>
              </w:rPr>
              <w:t>Kommuneplantillægget ligger udenfor Områder med Særlige Drikkevandsinteresser, og vurderes ikke kunne påvirke disse. Det vurderes at der ikke vil ske nogen påvirkning af kvaliteten af det terrænære og regionale grundvandsmagasin.</w:t>
            </w:r>
          </w:p>
        </w:tc>
        <w:tc>
          <w:tcPr>
            <w:tcW w:w="1248" w:type="dxa"/>
            <w:shd w:val="clear" w:color="auto" w:fill="82B418"/>
          </w:tcPr>
          <w:p w14:paraId="3D2C3DD5" w14:textId="5A670C3B"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654CED2B" w14:textId="77777777" w:rsidR="009E5CBF" w:rsidRPr="00BB2935" w:rsidRDefault="009E5CBF" w:rsidP="00EC4D7A">
            <w:pPr>
              <w:jc w:val="center"/>
              <w:rPr>
                <w:rFonts w:ascii="Arial" w:hAnsi="Arial" w:cs="Arial"/>
                <w:szCs w:val="20"/>
              </w:rPr>
            </w:pPr>
          </w:p>
        </w:tc>
        <w:tc>
          <w:tcPr>
            <w:tcW w:w="1248" w:type="dxa"/>
            <w:shd w:val="clear" w:color="auto" w:fill="F33107"/>
          </w:tcPr>
          <w:p w14:paraId="53336DD3" w14:textId="77777777" w:rsidR="009E5CBF" w:rsidRPr="00BB2935" w:rsidRDefault="009E5CBF" w:rsidP="00EC4D7A">
            <w:pPr>
              <w:jc w:val="center"/>
              <w:rPr>
                <w:rFonts w:ascii="Arial" w:hAnsi="Arial" w:cs="Arial"/>
                <w:szCs w:val="20"/>
              </w:rPr>
            </w:pPr>
          </w:p>
        </w:tc>
      </w:tr>
      <w:tr w:rsidR="009E5CBF" w:rsidRPr="00BB2935" w14:paraId="39EACA07" w14:textId="77777777" w:rsidTr="00EC4D7A">
        <w:trPr>
          <w:trHeight w:val="567"/>
        </w:trPr>
        <w:tc>
          <w:tcPr>
            <w:tcW w:w="3058" w:type="dxa"/>
            <w:shd w:val="clear" w:color="auto" w:fill="D9D9D9" w:themeFill="background1" w:themeFillShade="D9"/>
            <w:vAlign w:val="center"/>
          </w:tcPr>
          <w:p w14:paraId="0E2F8B67" w14:textId="77777777" w:rsidR="009E5CBF" w:rsidRPr="009E5CBF" w:rsidRDefault="009E5CBF" w:rsidP="009E5CBF">
            <w:pPr>
              <w:pStyle w:val="Overskrift2"/>
              <w:rPr>
                <w:rFonts w:ascii="Arial" w:hAnsi="Arial" w:cs="Arial"/>
                <w:b w:val="0"/>
                <w:bCs/>
              </w:rPr>
            </w:pPr>
            <w:r w:rsidRPr="009E5CBF">
              <w:rPr>
                <w:rFonts w:ascii="Arial" w:hAnsi="Arial" w:cs="Arial"/>
                <w:b w:val="0"/>
                <w:bCs/>
              </w:rPr>
              <w:t>6. Luft</w:t>
            </w:r>
          </w:p>
        </w:tc>
        <w:tc>
          <w:tcPr>
            <w:tcW w:w="5635" w:type="dxa"/>
            <w:shd w:val="clear" w:color="auto" w:fill="D9D9D9" w:themeFill="background1" w:themeFillShade="D9"/>
          </w:tcPr>
          <w:p w14:paraId="5103B5E6" w14:textId="77777777" w:rsidR="009E5CBF" w:rsidRPr="00235693" w:rsidRDefault="009E5CBF" w:rsidP="009E5CBF">
            <w:pPr>
              <w:rPr>
                <w:rFonts w:ascii="Arial" w:hAnsi="Arial" w:cs="Arial"/>
                <w:szCs w:val="20"/>
                <w:highlight w:val="yellow"/>
              </w:rPr>
            </w:pPr>
          </w:p>
        </w:tc>
        <w:tc>
          <w:tcPr>
            <w:tcW w:w="1248" w:type="dxa"/>
            <w:shd w:val="clear" w:color="auto" w:fill="D9D9D9" w:themeFill="background1" w:themeFillShade="D9"/>
          </w:tcPr>
          <w:p w14:paraId="16661D56" w14:textId="77777777" w:rsidR="009E5CBF" w:rsidRPr="00BB2935" w:rsidRDefault="009E5CBF" w:rsidP="00EC4D7A">
            <w:pPr>
              <w:jc w:val="center"/>
              <w:rPr>
                <w:rFonts w:ascii="Arial" w:hAnsi="Arial" w:cs="Arial"/>
                <w:szCs w:val="20"/>
              </w:rPr>
            </w:pPr>
          </w:p>
        </w:tc>
        <w:tc>
          <w:tcPr>
            <w:tcW w:w="1247" w:type="dxa"/>
            <w:gridSpan w:val="2"/>
            <w:shd w:val="clear" w:color="auto" w:fill="D9D9D9" w:themeFill="background1" w:themeFillShade="D9"/>
          </w:tcPr>
          <w:p w14:paraId="66802B7B" w14:textId="77777777" w:rsidR="009E5CBF" w:rsidRPr="00BB2935" w:rsidRDefault="009E5CBF" w:rsidP="00EC4D7A">
            <w:pPr>
              <w:jc w:val="center"/>
              <w:rPr>
                <w:rFonts w:ascii="Arial" w:hAnsi="Arial" w:cs="Arial"/>
                <w:szCs w:val="20"/>
              </w:rPr>
            </w:pPr>
          </w:p>
        </w:tc>
        <w:tc>
          <w:tcPr>
            <w:tcW w:w="1248" w:type="dxa"/>
            <w:shd w:val="clear" w:color="auto" w:fill="D9D9D9" w:themeFill="background1" w:themeFillShade="D9"/>
          </w:tcPr>
          <w:p w14:paraId="5E10F336" w14:textId="77777777" w:rsidR="009E5CBF" w:rsidRPr="00BB2935" w:rsidRDefault="009E5CBF" w:rsidP="00EC4D7A">
            <w:pPr>
              <w:jc w:val="center"/>
              <w:rPr>
                <w:rFonts w:ascii="Arial" w:hAnsi="Arial" w:cs="Arial"/>
                <w:szCs w:val="20"/>
              </w:rPr>
            </w:pPr>
          </w:p>
        </w:tc>
      </w:tr>
      <w:tr w:rsidR="009E5CBF" w:rsidRPr="00BB2935" w14:paraId="42D114EF" w14:textId="77777777" w:rsidTr="00EC4D7A">
        <w:tc>
          <w:tcPr>
            <w:tcW w:w="3058" w:type="dxa"/>
            <w:shd w:val="clear" w:color="auto" w:fill="auto"/>
          </w:tcPr>
          <w:p w14:paraId="7F5550D8"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6.1 Luftforurening</w:t>
            </w:r>
          </w:p>
          <w:p w14:paraId="070B7AAA" w14:textId="77777777" w:rsidR="009E5CBF" w:rsidRPr="00EC4D7A" w:rsidRDefault="009E5CBF" w:rsidP="009E5CBF">
            <w:pPr>
              <w:rPr>
                <w:rFonts w:ascii="Arial" w:hAnsi="Arial" w:cs="Arial"/>
                <w:bCs/>
                <w:sz w:val="18"/>
                <w:szCs w:val="18"/>
              </w:rPr>
            </w:pPr>
          </w:p>
          <w:p w14:paraId="5E6D798A" w14:textId="77777777" w:rsidR="009E5CBF" w:rsidRPr="00EC4D7A" w:rsidRDefault="009E5CBF" w:rsidP="009E5CBF">
            <w:pPr>
              <w:rPr>
                <w:rStyle w:val="Svagfremhvning"/>
                <w:rFonts w:ascii="Arial" w:hAnsi="Arial" w:cs="Arial"/>
                <w:bCs/>
                <w:sz w:val="18"/>
                <w:szCs w:val="24"/>
              </w:rPr>
            </w:pPr>
            <w:r w:rsidRPr="00EC4D7A">
              <w:rPr>
                <w:rStyle w:val="Svagfremhvning"/>
                <w:rFonts w:ascii="Arial" w:hAnsi="Arial" w:cs="Arial"/>
                <w:bCs/>
                <w:sz w:val="18"/>
                <w:szCs w:val="24"/>
              </w:rPr>
              <w:t>Støv og andre emissioner</w:t>
            </w:r>
          </w:p>
          <w:p w14:paraId="28DC7C4D" w14:textId="77777777" w:rsidR="009E5CBF" w:rsidRPr="009E5CBF" w:rsidRDefault="009E5CBF" w:rsidP="009E5CBF">
            <w:pPr>
              <w:rPr>
                <w:rFonts w:ascii="Arial" w:hAnsi="Arial" w:cs="Arial"/>
                <w:bCs/>
                <w:i/>
                <w:szCs w:val="20"/>
              </w:rPr>
            </w:pPr>
          </w:p>
        </w:tc>
        <w:tc>
          <w:tcPr>
            <w:tcW w:w="5635" w:type="dxa"/>
            <w:shd w:val="clear" w:color="auto" w:fill="auto"/>
          </w:tcPr>
          <w:p w14:paraId="263B6123" w14:textId="77777777" w:rsidR="00EC4D7A" w:rsidRPr="00EC4D7A" w:rsidRDefault="00EC4D7A" w:rsidP="00EC4D7A">
            <w:pPr>
              <w:rPr>
                <w:rFonts w:ascii="Arial" w:hAnsi="Arial" w:cs="Arial"/>
                <w:szCs w:val="20"/>
              </w:rPr>
            </w:pPr>
            <w:r w:rsidRPr="00EC4D7A">
              <w:rPr>
                <w:rFonts w:ascii="Arial" w:hAnsi="Arial" w:cs="Arial"/>
                <w:szCs w:val="20"/>
              </w:rPr>
              <w:t>Kommuneplantillægget vurderes ikke at give anledning til øget luftforurening, herunder støvemission.</w:t>
            </w:r>
          </w:p>
          <w:p w14:paraId="2D994F4B" w14:textId="4F0A52B5" w:rsidR="009E5CBF" w:rsidRPr="00235693" w:rsidRDefault="00EC4D7A" w:rsidP="00EC4D7A">
            <w:pPr>
              <w:rPr>
                <w:rFonts w:ascii="Arial" w:hAnsi="Arial" w:cs="Arial"/>
                <w:szCs w:val="20"/>
                <w:highlight w:val="yellow"/>
              </w:rPr>
            </w:pPr>
            <w:r w:rsidRPr="00EC4D7A">
              <w:rPr>
                <w:rFonts w:ascii="Arial" w:hAnsi="Arial" w:cs="Arial"/>
                <w:szCs w:val="20"/>
              </w:rPr>
              <w:t>Emissionskrav til virksomheder i drift stilles som krav ved virksomhedens skel.</w:t>
            </w:r>
          </w:p>
        </w:tc>
        <w:tc>
          <w:tcPr>
            <w:tcW w:w="1248" w:type="dxa"/>
            <w:shd w:val="clear" w:color="auto" w:fill="82B418"/>
          </w:tcPr>
          <w:p w14:paraId="6D83C85C" w14:textId="3E4D179D"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73AA62A3" w14:textId="77777777" w:rsidR="009E5CBF" w:rsidRPr="00BB2935" w:rsidRDefault="009E5CBF" w:rsidP="00EC4D7A">
            <w:pPr>
              <w:jc w:val="center"/>
              <w:rPr>
                <w:rFonts w:ascii="Arial" w:hAnsi="Arial" w:cs="Arial"/>
                <w:szCs w:val="20"/>
              </w:rPr>
            </w:pPr>
          </w:p>
        </w:tc>
        <w:tc>
          <w:tcPr>
            <w:tcW w:w="1248" w:type="dxa"/>
            <w:shd w:val="clear" w:color="auto" w:fill="F33107"/>
          </w:tcPr>
          <w:p w14:paraId="6A96F2BC" w14:textId="77777777" w:rsidR="009E5CBF" w:rsidRPr="00BB2935" w:rsidRDefault="009E5CBF" w:rsidP="00EC4D7A">
            <w:pPr>
              <w:jc w:val="center"/>
              <w:rPr>
                <w:rFonts w:ascii="Arial" w:hAnsi="Arial" w:cs="Arial"/>
                <w:szCs w:val="20"/>
              </w:rPr>
            </w:pPr>
          </w:p>
        </w:tc>
      </w:tr>
      <w:tr w:rsidR="009E5CBF" w:rsidRPr="00BB2935" w14:paraId="0DD3FE74" w14:textId="77777777" w:rsidTr="00EC4D7A">
        <w:trPr>
          <w:trHeight w:val="567"/>
        </w:trPr>
        <w:tc>
          <w:tcPr>
            <w:tcW w:w="3058" w:type="dxa"/>
            <w:shd w:val="clear" w:color="auto" w:fill="D9D9D9" w:themeFill="background1" w:themeFillShade="D9"/>
            <w:vAlign w:val="center"/>
          </w:tcPr>
          <w:p w14:paraId="6A1CEA9D" w14:textId="77777777" w:rsidR="009E5CBF" w:rsidRPr="009E5CBF" w:rsidRDefault="009E5CBF" w:rsidP="009E5CBF">
            <w:pPr>
              <w:pStyle w:val="Overskrift2"/>
              <w:rPr>
                <w:rFonts w:ascii="Arial" w:hAnsi="Arial" w:cs="Arial"/>
                <w:b w:val="0"/>
                <w:bCs/>
              </w:rPr>
            </w:pPr>
            <w:r w:rsidRPr="009E5CBF">
              <w:rPr>
                <w:rFonts w:ascii="Arial" w:hAnsi="Arial" w:cs="Arial"/>
                <w:b w:val="0"/>
                <w:bCs/>
              </w:rPr>
              <w:t>7. Natur</w:t>
            </w:r>
          </w:p>
        </w:tc>
        <w:tc>
          <w:tcPr>
            <w:tcW w:w="5635" w:type="dxa"/>
            <w:shd w:val="clear" w:color="auto" w:fill="D9D9D9" w:themeFill="background1" w:themeFillShade="D9"/>
          </w:tcPr>
          <w:p w14:paraId="72618869"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22BB1C42" w14:textId="77777777" w:rsidR="009E5CBF" w:rsidRPr="00BB2935" w:rsidRDefault="009E5CBF" w:rsidP="00EC4D7A">
            <w:pPr>
              <w:jc w:val="center"/>
              <w:rPr>
                <w:rFonts w:ascii="Arial" w:hAnsi="Arial" w:cs="Arial"/>
                <w:szCs w:val="20"/>
              </w:rPr>
            </w:pPr>
          </w:p>
        </w:tc>
        <w:tc>
          <w:tcPr>
            <w:tcW w:w="1247" w:type="dxa"/>
            <w:gridSpan w:val="2"/>
            <w:shd w:val="clear" w:color="auto" w:fill="D9D9D9" w:themeFill="background1" w:themeFillShade="D9"/>
          </w:tcPr>
          <w:p w14:paraId="7F37CA0B" w14:textId="77777777" w:rsidR="009E5CBF" w:rsidRPr="00BB2935" w:rsidRDefault="009E5CBF" w:rsidP="00EC4D7A">
            <w:pPr>
              <w:jc w:val="center"/>
              <w:rPr>
                <w:rFonts w:ascii="Arial" w:hAnsi="Arial" w:cs="Arial"/>
                <w:szCs w:val="20"/>
              </w:rPr>
            </w:pPr>
          </w:p>
        </w:tc>
        <w:tc>
          <w:tcPr>
            <w:tcW w:w="1248" w:type="dxa"/>
            <w:shd w:val="clear" w:color="auto" w:fill="D9D9D9" w:themeFill="background1" w:themeFillShade="D9"/>
          </w:tcPr>
          <w:p w14:paraId="1A4EFF6F" w14:textId="77777777" w:rsidR="009E5CBF" w:rsidRPr="00BB2935" w:rsidRDefault="009E5CBF" w:rsidP="00EC4D7A">
            <w:pPr>
              <w:jc w:val="center"/>
              <w:rPr>
                <w:rFonts w:ascii="Arial" w:hAnsi="Arial" w:cs="Arial"/>
                <w:szCs w:val="20"/>
              </w:rPr>
            </w:pPr>
          </w:p>
        </w:tc>
      </w:tr>
      <w:tr w:rsidR="009E5CBF" w:rsidRPr="00BB2935" w14:paraId="62801C03" w14:textId="77777777" w:rsidTr="00EC4D7A">
        <w:tc>
          <w:tcPr>
            <w:tcW w:w="3058" w:type="dxa"/>
            <w:shd w:val="clear" w:color="auto" w:fill="auto"/>
          </w:tcPr>
          <w:p w14:paraId="18D568A8"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7.1 Fauna, flora og biologisk mangfoldighed samt søer</w:t>
            </w:r>
          </w:p>
          <w:p w14:paraId="4E1CB791" w14:textId="77777777" w:rsidR="009E5CBF" w:rsidRPr="00EC4D7A" w:rsidRDefault="009E5CBF" w:rsidP="009E5CBF">
            <w:pPr>
              <w:rPr>
                <w:rFonts w:ascii="Arial" w:hAnsi="Arial" w:cs="Arial"/>
                <w:bCs/>
                <w:sz w:val="18"/>
                <w:szCs w:val="28"/>
              </w:rPr>
            </w:pPr>
          </w:p>
          <w:p w14:paraId="01FA1E08" w14:textId="77777777" w:rsidR="00EB2861" w:rsidRPr="00EC4D7A" w:rsidRDefault="00EB2861" w:rsidP="00EB2861">
            <w:pPr>
              <w:rPr>
                <w:rStyle w:val="Svagfremhvning"/>
                <w:rFonts w:ascii="Arial" w:hAnsi="Arial" w:cs="Arial"/>
                <w:bCs/>
                <w:sz w:val="18"/>
                <w:szCs w:val="28"/>
              </w:rPr>
            </w:pPr>
            <w:r w:rsidRPr="00EC4D7A">
              <w:rPr>
                <w:rStyle w:val="Svagfremhvning"/>
                <w:rFonts w:ascii="Arial" w:hAnsi="Arial" w:cs="Arial"/>
                <w:bCs/>
                <w:sz w:val="18"/>
                <w:szCs w:val="28"/>
              </w:rPr>
              <w:t>Bilag IV-arter</w:t>
            </w:r>
          </w:p>
          <w:p w14:paraId="735EBBE5" w14:textId="77777777" w:rsidR="00EB2861" w:rsidRPr="00EC4D7A" w:rsidRDefault="00EB2861" w:rsidP="00EB2861">
            <w:pPr>
              <w:rPr>
                <w:rStyle w:val="Svagfremhvning"/>
                <w:rFonts w:ascii="Arial" w:hAnsi="Arial" w:cs="Arial"/>
                <w:bCs/>
                <w:sz w:val="18"/>
                <w:szCs w:val="28"/>
              </w:rPr>
            </w:pPr>
            <w:r w:rsidRPr="00EC4D7A">
              <w:rPr>
                <w:rStyle w:val="Svagfremhvning"/>
                <w:rFonts w:ascii="Arial" w:hAnsi="Arial" w:cs="Arial"/>
                <w:bCs/>
                <w:sz w:val="18"/>
                <w:szCs w:val="28"/>
              </w:rPr>
              <w:t>Rødlistede arter</w:t>
            </w:r>
          </w:p>
          <w:p w14:paraId="0C85BE4B" w14:textId="4C8C7B9C" w:rsidR="0026043D" w:rsidRPr="00EC4D7A" w:rsidRDefault="0026043D" w:rsidP="00EB2861">
            <w:pPr>
              <w:rPr>
                <w:rStyle w:val="Svagfremhvning"/>
                <w:rFonts w:ascii="Arial" w:hAnsi="Arial" w:cs="Arial"/>
                <w:bCs/>
                <w:sz w:val="18"/>
                <w:szCs w:val="28"/>
              </w:rPr>
            </w:pPr>
            <w:r w:rsidRPr="00EC4D7A">
              <w:rPr>
                <w:rStyle w:val="Svagfremhvning"/>
                <w:rFonts w:ascii="Arial" w:hAnsi="Arial" w:cs="Arial"/>
                <w:bCs/>
                <w:sz w:val="18"/>
                <w:szCs w:val="28"/>
              </w:rPr>
              <w:t>Andre fredede arter</w:t>
            </w:r>
          </w:p>
          <w:p w14:paraId="3EBB1AE8" w14:textId="026DEAC2"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Naturbeskyttelseslovens § 3</w:t>
            </w:r>
            <w:r w:rsidR="0026043D" w:rsidRPr="00EC4D7A">
              <w:rPr>
                <w:rStyle w:val="Svagfremhvning"/>
                <w:rFonts w:ascii="Arial" w:hAnsi="Arial" w:cs="Arial"/>
                <w:bCs/>
                <w:sz w:val="18"/>
                <w:szCs w:val="28"/>
              </w:rPr>
              <w:t xml:space="preserve"> arealer</w:t>
            </w:r>
          </w:p>
          <w:p w14:paraId="52730EE5"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 xml:space="preserve">Spredningskorridorer </w:t>
            </w:r>
          </w:p>
          <w:p w14:paraId="0AC276F4" w14:textId="0A86BE44" w:rsidR="00EB2861"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Fredskov</w:t>
            </w:r>
          </w:p>
          <w:p w14:paraId="1C49F58E"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Lavbundsarealer</w:t>
            </w:r>
          </w:p>
          <w:p w14:paraId="457E5B21" w14:textId="6BCBF519" w:rsidR="0026043D" w:rsidRPr="00EC4D7A" w:rsidRDefault="0026043D" w:rsidP="009E5CBF">
            <w:pPr>
              <w:rPr>
                <w:rStyle w:val="Svagfremhvning"/>
                <w:rFonts w:ascii="Arial" w:hAnsi="Arial" w:cs="Arial"/>
                <w:bCs/>
                <w:sz w:val="18"/>
                <w:szCs w:val="28"/>
              </w:rPr>
            </w:pPr>
            <w:r w:rsidRPr="00EC4D7A">
              <w:rPr>
                <w:rStyle w:val="Svagfremhvning"/>
                <w:rFonts w:ascii="Arial" w:hAnsi="Arial" w:cs="Arial"/>
                <w:bCs/>
                <w:sz w:val="18"/>
                <w:szCs w:val="28"/>
              </w:rPr>
              <w:t>Vådområder</w:t>
            </w:r>
          </w:p>
          <w:p w14:paraId="1C98E39E" w14:textId="77777777" w:rsidR="009E5CBF" w:rsidRPr="00EC4D7A" w:rsidRDefault="009E5CBF" w:rsidP="00EB2861">
            <w:pPr>
              <w:rPr>
                <w:rFonts w:ascii="Arial" w:hAnsi="Arial" w:cs="Arial"/>
                <w:bCs/>
                <w:i/>
                <w:sz w:val="18"/>
                <w:szCs w:val="28"/>
              </w:rPr>
            </w:pPr>
          </w:p>
        </w:tc>
        <w:tc>
          <w:tcPr>
            <w:tcW w:w="5635" w:type="dxa"/>
            <w:shd w:val="clear" w:color="auto" w:fill="auto"/>
          </w:tcPr>
          <w:p w14:paraId="68406299" w14:textId="77777777" w:rsidR="00EC4D7A" w:rsidRPr="00EC4D7A" w:rsidRDefault="00EC4D7A" w:rsidP="00EC4D7A">
            <w:pPr>
              <w:pStyle w:val="Brdtekst"/>
              <w:tabs>
                <w:tab w:val="right" w:leader="dot" w:pos="6435"/>
                <w:tab w:val="right" w:leader="dot" w:pos="6463"/>
              </w:tabs>
              <w:rPr>
                <w:rFonts w:ascii="Arial" w:hAnsi="Arial" w:cs="Arial"/>
                <w:szCs w:val="20"/>
              </w:rPr>
            </w:pPr>
            <w:r w:rsidRPr="00EC4D7A">
              <w:rPr>
                <w:rFonts w:ascii="Arial" w:hAnsi="Arial" w:cs="Arial"/>
                <w:szCs w:val="20"/>
              </w:rPr>
              <w:t>Indenfor området i forbindelse med Billund Bæk er der kendskab til at der opholder sig Odder. Det vurderes at Odder og dens økologiske funktionalitet, ikke påvirkes som følge af kommuneplantillægget. Der kan som beskrevet kun ske en mindre påvirkning af vandløbet ifm. ekstrem regn, men dette vurderes ikke at kunne påvirke Odderen.</w:t>
            </w:r>
          </w:p>
          <w:p w14:paraId="68720693" w14:textId="77777777" w:rsidR="00EC4D7A" w:rsidRDefault="00EC4D7A" w:rsidP="00EC4D7A">
            <w:pPr>
              <w:rPr>
                <w:rFonts w:ascii="Arial" w:hAnsi="Arial" w:cs="Arial"/>
                <w:szCs w:val="20"/>
              </w:rPr>
            </w:pPr>
          </w:p>
          <w:p w14:paraId="5CD8B064" w14:textId="4BDFEC1E" w:rsidR="009E5CBF" w:rsidRPr="00BB2935" w:rsidRDefault="00EC4D7A" w:rsidP="00EC4D7A">
            <w:pPr>
              <w:rPr>
                <w:rFonts w:ascii="Arial" w:hAnsi="Arial" w:cs="Arial"/>
                <w:szCs w:val="20"/>
              </w:rPr>
            </w:pPr>
            <w:r w:rsidRPr="00EC4D7A">
              <w:rPr>
                <w:rFonts w:ascii="Arial" w:hAnsi="Arial" w:cs="Arial"/>
                <w:szCs w:val="20"/>
              </w:rPr>
              <w:t>Der er ikke kendskab til at der findes andre Bilag IV-arter indenfor området.</w:t>
            </w:r>
          </w:p>
        </w:tc>
        <w:tc>
          <w:tcPr>
            <w:tcW w:w="1248" w:type="dxa"/>
            <w:shd w:val="clear" w:color="auto" w:fill="82B418"/>
          </w:tcPr>
          <w:p w14:paraId="7FF3CCE8" w14:textId="2E8FB642" w:rsidR="009E5CBF" w:rsidRPr="00BB2935" w:rsidRDefault="002149E2" w:rsidP="00EC4D7A">
            <w:pPr>
              <w:jc w:val="center"/>
              <w:rPr>
                <w:rFonts w:ascii="Arial" w:hAnsi="Arial" w:cs="Arial"/>
                <w:szCs w:val="20"/>
              </w:rPr>
            </w:pPr>
            <w:r>
              <w:rPr>
                <w:rFonts w:ascii="Arial" w:hAnsi="Arial" w:cs="Arial"/>
                <w:szCs w:val="20"/>
              </w:rPr>
              <w:t>x</w:t>
            </w:r>
          </w:p>
        </w:tc>
        <w:tc>
          <w:tcPr>
            <w:tcW w:w="1247" w:type="dxa"/>
            <w:gridSpan w:val="2"/>
            <w:shd w:val="clear" w:color="auto" w:fill="F4CA00"/>
          </w:tcPr>
          <w:p w14:paraId="4708E5A7" w14:textId="77777777" w:rsidR="009E5CBF" w:rsidRPr="00BB2935" w:rsidRDefault="009E5CBF" w:rsidP="00EC4D7A">
            <w:pPr>
              <w:jc w:val="center"/>
              <w:rPr>
                <w:rFonts w:ascii="Arial" w:hAnsi="Arial" w:cs="Arial"/>
                <w:szCs w:val="20"/>
              </w:rPr>
            </w:pPr>
          </w:p>
        </w:tc>
        <w:tc>
          <w:tcPr>
            <w:tcW w:w="1248" w:type="dxa"/>
            <w:shd w:val="clear" w:color="auto" w:fill="F33107"/>
          </w:tcPr>
          <w:p w14:paraId="3B5F1DCC" w14:textId="77777777" w:rsidR="009E5CBF" w:rsidRPr="00BB2935" w:rsidRDefault="009E5CBF" w:rsidP="00EC4D7A">
            <w:pPr>
              <w:jc w:val="center"/>
              <w:rPr>
                <w:rFonts w:ascii="Arial" w:hAnsi="Arial" w:cs="Arial"/>
                <w:szCs w:val="20"/>
              </w:rPr>
            </w:pPr>
          </w:p>
        </w:tc>
      </w:tr>
      <w:tr w:rsidR="009E5CBF" w:rsidRPr="00BB2935" w14:paraId="0E2D926D" w14:textId="77777777" w:rsidTr="00EC4D7A">
        <w:tc>
          <w:tcPr>
            <w:tcW w:w="3058" w:type="dxa"/>
            <w:shd w:val="clear" w:color="auto" w:fill="auto"/>
          </w:tcPr>
          <w:p w14:paraId="67BF8464" w14:textId="37C7B55B"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 xml:space="preserve">7.2 </w:t>
            </w:r>
            <w:r w:rsidR="0026043D" w:rsidRPr="00EC4D7A">
              <w:rPr>
                <w:rFonts w:ascii="Arial" w:hAnsi="Arial" w:cs="Arial"/>
                <w:b w:val="0"/>
                <w:bCs/>
                <w:sz w:val="18"/>
                <w:szCs w:val="28"/>
              </w:rPr>
              <w:t xml:space="preserve">Natura 2000-områder, habitatområder, </w:t>
            </w:r>
            <w:r w:rsidR="0026043D" w:rsidRPr="00EC4D7A">
              <w:rPr>
                <w:rFonts w:ascii="Arial" w:hAnsi="Arial" w:cs="Arial"/>
                <w:b w:val="0"/>
                <w:bCs/>
                <w:sz w:val="18"/>
                <w:szCs w:val="28"/>
              </w:rPr>
              <w:lastRenderedPageBreak/>
              <w:t xml:space="preserve">fuglebeskyttelsesområder og </w:t>
            </w:r>
            <w:proofErr w:type="spellStart"/>
            <w:r w:rsidR="0026043D" w:rsidRPr="00EC4D7A">
              <w:rPr>
                <w:rFonts w:ascii="Arial" w:hAnsi="Arial" w:cs="Arial"/>
                <w:b w:val="0"/>
                <w:bCs/>
                <w:sz w:val="18"/>
                <w:szCs w:val="28"/>
              </w:rPr>
              <w:t>Ramsarområder</w:t>
            </w:r>
            <w:proofErr w:type="spellEnd"/>
            <w:r w:rsidR="0026043D" w:rsidRPr="00EC4D7A">
              <w:rPr>
                <w:rFonts w:ascii="Arial" w:hAnsi="Arial" w:cs="Arial"/>
                <w:b w:val="0"/>
                <w:bCs/>
                <w:sz w:val="18"/>
                <w:szCs w:val="28"/>
              </w:rPr>
              <w:t>.</w:t>
            </w:r>
          </w:p>
        </w:tc>
        <w:tc>
          <w:tcPr>
            <w:tcW w:w="5635" w:type="dxa"/>
            <w:shd w:val="clear" w:color="auto" w:fill="auto"/>
          </w:tcPr>
          <w:p w14:paraId="26F78E3B" w14:textId="77777777" w:rsidR="00EC4D7A" w:rsidRDefault="00EC4D7A" w:rsidP="00EC4D7A">
            <w:pPr>
              <w:pStyle w:val="Brdtekst"/>
              <w:tabs>
                <w:tab w:val="right" w:leader="dot" w:pos="6435"/>
                <w:tab w:val="right" w:leader="dot" w:pos="6463"/>
              </w:tabs>
              <w:rPr>
                <w:rFonts w:ascii="Arial" w:hAnsi="Arial" w:cs="Arial"/>
                <w:szCs w:val="20"/>
              </w:rPr>
            </w:pPr>
            <w:r w:rsidRPr="00EC4D7A">
              <w:rPr>
                <w:rFonts w:ascii="Arial" w:hAnsi="Arial" w:cs="Arial"/>
                <w:szCs w:val="20"/>
              </w:rPr>
              <w:lastRenderedPageBreak/>
              <w:t>Der ca. 3,5 kilometer til nærmeste Natura 2000-område, som er Nr. 85 Hedeområder ved Store Råbjerg og 4,2 kilometer til Nr. 82. Randbøl Hede.</w:t>
            </w:r>
          </w:p>
          <w:p w14:paraId="1632648C" w14:textId="77777777" w:rsidR="00EC4D7A" w:rsidRPr="00EC4D7A" w:rsidRDefault="00EC4D7A" w:rsidP="00EC4D7A">
            <w:pPr>
              <w:pStyle w:val="Brdtekst"/>
              <w:tabs>
                <w:tab w:val="right" w:leader="dot" w:pos="6435"/>
                <w:tab w:val="right" w:leader="dot" w:pos="6463"/>
              </w:tabs>
              <w:rPr>
                <w:rFonts w:ascii="Arial" w:hAnsi="Arial" w:cs="Arial"/>
                <w:szCs w:val="20"/>
              </w:rPr>
            </w:pPr>
          </w:p>
          <w:p w14:paraId="382E8289" w14:textId="02183320" w:rsidR="009E5CBF" w:rsidRPr="00BB2935" w:rsidRDefault="00EC4D7A" w:rsidP="00EC4D7A">
            <w:pPr>
              <w:rPr>
                <w:rFonts w:ascii="Arial" w:hAnsi="Arial" w:cs="Arial"/>
                <w:szCs w:val="20"/>
              </w:rPr>
            </w:pPr>
            <w:r w:rsidRPr="00EC4D7A">
              <w:rPr>
                <w:rFonts w:ascii="Arial" w:hAnsi="Arial" w:cs="Arial"/>
                <w:szCs w:val="20"/>
              </w:rPr>
              <w:t>Billund Kommune vurderer, at planlægningen på grund af afstanden og den anvendelse, der planlægges for, ikke kan medføre en negativ påvirkning af Natura 2000-områder.</w:t>
            </w:r>
          </w:p>
        </w:tc>
        <w:tc>
          <w:tcPr>
            <w:tcW w:w="1248" w:type="dxa"/>
            <w:shd w:val="clear" w:color="auto" w:fill="82B418"/>
          </w:tcPr>
          <w:p w14:paraId="6B528DE5" w14:textId="5A4FBBBF" w:rsidR="009E5CBF" w:rsidRPr="00BB2935" w:rsidRDefault="002149E2" w:rsidP="00EC4D7A">
            <w:pPr>
              <w:jc w:val="center"/>
              <w:rPr>
                <w:rFonts w:ascii="Arial" w:hAnsi="Arial" w:cs="Arial"/>
                <w:szCs w:val="20"/>
              </w:rPr>
            </w:pPr>
            <w:r>
              <w:rPr>
                <w:rFonts w:ascii="Arial" w:hAnsi="Arial" w:cs="Arial"/>
                <w:szCs w:val="20"/>
              </w:rPr>
              <w:lastRenderedPageBreak/>
              <w:t>x</w:t>
            </w:r>
          </w:p>
        </w:tc>
        <w:tc>
          <w:tcPr>
            <w:tcW w:w="1247" w:type="dxa"/>
            <w:gridSpan w:val="2"/>
            <w:shd w:val="clear" w:color="auto" w:fill="F4CA00"/>
          </w:tcPr>
          <w:p w14:paraId="591A7902" w14:textId="77777777" w:rsidR="009E5CBF" w:rsidRPr="00BB2935" w:rsidRDefault="009E5CBF" w:rsidP="00EC4D7A">
            <w:pPr>
              <w:jc w:val="center"/>
              <w:rPr>
                <w:rFonts w:ascii="Arial" w:hAnsi="Arial" w:cs="Arial"/>
                <w:szCs w:val="20"/>
              </w:rPr>
            </w:pPr>
          </w:p>
        </w:tc>
        <w:tc>
          <w:tcPr>
            <w:tcW w:w="1248" w:type="dxa"/>
            <w:shd w:val="clear" w:color="auto" w:fill="F33107"/>
          </w:tcPr>
          <w:p w14:paraId="67A13471" w14:textId="77777777" w:rsidR="009E5CBF" w:rsidRPr="00BB2935" w:rsidRDefault="009E5CBF" w:rsidP="00EC4D7A">
            <w:pPr>
              <w:jc w:val="center"/>
              <w:rPr>
                <w:rFonts w:ascii="Arial" w:hAnsi="Arial" w:cs="Arial"/>
                <w:szCs w:val="20"/>
              </w:rPr>
            </w:pPr>
          </w:p>
        </w:tc>
      </w:tr>
      <w:tr w:rsidR="009E5CBF" w:rsidRPr="00BB2935" w14:paraId="1CC7B0CC" w14:textId="77777777" w:rsidTr="00EC4D7A">
        <w:trPr>
          <w:trHeight w:val="567"/>
        </w:trPr>
        <w:tc>
          <w:tcPr>
            <w:tcW w:w="3058" w:type="dxa"/>
            <w:shd w:val="clear" w:color="auto" w:fill="D9D9D9" w:themeFill="background1" w:themeFillShade="D9"/>
            <w:vAlign w:val="center"/>
          </w:tcPr>
          <w:p w14:paraId="055710C1" w14:textId="77777777" w:rsidR="009E5CBF" w:rsidRPr="009E5CBF" w:rsidRDefault="009E5CBF" w:rsidP="009E5CBF">
            <w:pPr>
              <w:pStyle w:val="Overskrift2"/>
              <w:rPr>
                <w:rFonts w:ascii="Arial" w:hAnsi="Arial" w:cs="Arial"/>
                <w:b w:val="0"/>
                <w:bCs/>
              </w:rPr>
            </w:pPr>
            <w:r w:rsidRPr="009E5CBF">
              <w:rPr>
                <w:rFonts w:ascii="Arial" w:hAnsi="Arial" w:cs="Arial"/>
                <w:b w:val="0"/>
                <w:bCs/>
              </w:rPr>
              <w:t>8. Landskab</w:t>
            </w:r>
          </w:p>
        </w:tc>
        <w:tc>
          <w:tcPr>
            <w:tcW w:w="5635" w:type="dxa"/>
            <w:shd w:val="clear" w:color="auto" w:fill="D9D9D9" w:themeFill="background1" w:themeFillShade="D9"/>
          </w:tcPr>
          <w:p w14:paraId="782A7595"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0FEDBB2F" w14:textId="77777777" w:rsidR="009E5CBF" w:rsidRPr="00BB2935" w:rsidRDefault="009E5CBF" w:rsidP="00EC4D7A">
            <w:pPr>
              <w:jc w:val="center"/>
              <w:rPr>
                <w:rFonts w:ascii="Arial" w:hAnsi="Arial" w:cs="Arial"/>
                <w:szCs w:val="20"/>
              </w:rPr>
            </w:pPr>
          </w:p>
        </w:tc>
        <w:tc>
          <w:tcPr>
            <w:tcW w:w="1247" w:type="dxa"/>
            <w:gridSpan w:val="2"/>
            <w:shd w:val="clear" w:color="auto" w:fill="D9D9D9" w:themeFill="background1" w:themeFillShade="D9"/>
          </w:tcPr>
          <w:p w14:paraId="2E32BCD6" w14:textId="77777777" w:rsidR="009E5CBF" w:rsidRPr="00BB2935" w:rsidRDefault="009E5CBF" w:rsidP="00EC4D7A">
            <w:pPr>
              <w:jc w:val="center"/>
              <w:rPr>
                <w:rFonts w:ascii="Arial" w:hAnsi="Arial" w:cs="Arial"/>
                <w:szCs w:val="20"/>
              </w:rPr>
            </w:pPr>
          </w:p>
        </w:tc>
        <w:tc>
          <w:tcPr>
            <w:tcW w:w="1248" w:type="dxa"/>
            <w:shd w:val="clear" w:color="auto" w:fill="D9D9D9" w:themeFill="background1" w:themeFillShade="D9"/>
          </w:tcPr>
          <w:p w14:paraId="6B833182" w14:textId="77777777" w:rsidR="009E5CBF" w:rsidRPr="00BB2935" w:rsidRDefault="009E5CBF" w:rsidP="00EC4D7A">
            <w:pPr>
              <w:jc w:val="center"/>
              <w:rPr>
                <w:rFonts w:ascii="Arial" w:hAnsi="Arial" w:cs="Arial"/>
                <w:szCs w:val="20"/>
              </w:rPr>
            </w:pPr>
          </w:p>
        </w:tc>
      </w:tr>
      <w:tr w:rsidR="009E5CBF" w:rsidRPr="00BB2935" w14:paraId="1F744C63" w14:textId="77777777" w:rsidTr="00AA1B6F">
        <w:tc>
          <w:tcPr>
            <w:tcW w:w="3058" w:type="dxa"/>
            <w:shd w:val="clear" w:color="auto" w:fill="auto"/>
          </w:tcPr>
          <w:p w14:paraId="33D638F5"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8.1 Overordnede landskabsinteresser</w:t>
            </w:r>
          </w:p>
          <w:p w14:paraId="3C53E758" w14:textId="77777777" w:rsidR="009E5CBF" w:rsidRPr="00EC4D7A" w:rsidRDefault="009E5CBF" w:rsidP="009E5CBF">
            <w:pPr>
              <w:rPr>
                <w:rFonts w:ascii="Arial" w:hAnsi="Arial" w:cs="Arial"/>
                <w:bCs/>
                <w:i/>
                <w:sz w:val="18"/>
                <w:szCs w:val="28"/>
              </w:rPr>
            </w:pPr>
          </w:p>
          <w:p w14:paraId="79DEFAB9"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Bevaringsværdige landskaber</w:t>
            </w:r>
          </w:p>
          <w:p w14:paraId="59CB43D6"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Skovrejsning</w:t>
            </w:r>
          </w:p>
          <w:p w14:paraId="058176A7" w14:textId="7F28A560" w:rsidR="006F3422" w:rsidRPr="00EC4D7A" w:rsidRDefault="006F3422" w:rsidP="009E5CBF">
            <w:pPr>
              <w:rPr>
                <w:rStyle w:val="Svagfremhvning"/>
                <w:rFonts w:ascii="Arial" w:hAnsi="Arial" w:cs="Arial"/>
                <w:bCs/>
                <w:sz w:val="18"/>
                <w:szCs w:val="28"/>
              </w:rPr>
            </w:pPr>
            <w:r w:rsidRPr="00EC4D7A">
              <w:rPr>
                <w:rStyle w:val="Svagfremhvning"/>
                <w:rFonts w:ascii="Arial" w:hAnsi="Arial" w:cs="Arial"/>
                <w:bCs/>
                <w:sz w:val="18"/>
                <w:szCs w:val="28"/>
              </w:rPr>
              <w:t>Større sammenhængende landskaber</w:t>
            </w:r>
          </w:p>
          <w:p w14:paraId="791EAD0C" w14:textId="671E77C0" w:rsidR="006F3422" w:rsidRPr="00EC4D7A" w:rsidRDefault="006F3422" w:rsidP="009E5CBF">
            <w:pPr>
              <w:rPr>
                <w:rStyle w:val="Svagfremhvning"/>
                <w:rFonts w:ascii="Arial" w:hAnsi="Arial" w:cs="Arial"/>
                <w:bCs/>
                <w:sz w:val="18"/>
                <w:szCs w:val="28"/>
              </w:rPr>
            </w:pPr>
            <w:r w:rsidRPr="00EC4D7A">
              <w:rPr>
                <w:rStyle w:val="Svagfremhvning"/>
                <w:rFonts w:ascii="Arial" w:hAnsi="Arial" w:cs="Arial"/>
                <w:bCs/>
                <w:sz w:val="18"/>
                <w:szCs w:val="28"/>
              </w:rPr>
              <w:t>Geologiske beskyttelsesområder</w:t>
            </w:r>
          </w:p>
          <w:p w14:paraId="65F65B9B" w14:textId="77777777" w:rsidR="009E5CBF" w:rsidRPr="00EC4D7A" w:rsidRDefault="009E5CBF" w:rsidP="009E5CBF">
            <w:pPr>
              <w:rPr>
                <w:rFonts w:ascii="Arial" w:hAnsi="Arial" w:cs="Arial"/>
                <w:bCs/>
                <w:i/>
                <w:sz w:val="18"/>
                <w:szCs w:val="28"/>
              </w:rPr>
            </w:pPr>
          </w:p>
        </w:tc>
        <w:tc>
          <w:tcPr>
            <w:tcW w:w="5635" w:type="dxa"/>
            <w:shd w:val="clear" w:color="auto" w:fill="auto"/>
          </w:tcPr>
          <w:p w14:paraId="3725349B" w14:textId="156892DC" w:rsidR="00EB4D1F" w:rsidRPr="00235693" w:rsidRDefault="00AA1B6F" w:rsidP="009E5CBF">
            <w:pPr>
              <w:rPr>
                <w:rFonts w:ascii="Arial" w:hAnsi="Arial" w:cs="Arial"/>
                <w:szCs w:val="20"/>
                <w:highlight w:val="yellow"/>
              </w:rPr>
            </w:pPr>
            <w:r w:rsidRPr="00AA1B6F">
              <w:rPr>
                <w:rFonts w:ascii="Arial" w:hAnsi="Arial" w:cs="Arial"/>
                <w:szCs w:val="20"/>
              </w:rPr>
              <w:t>Planen ligger inden for eksisterende by, og er derfor ikke omfattet af overordnede landskabsinteresser.</w:t>
            </w:r>
          </w:p>
        </w:tc>
        <w:tc>
          <w:tcPr>
            <w:tcW w:w="1248" w:type="dxa"/>
            <w:shd w:val="clear" w:color="auto" w:fill="82B418"/>
          </w:tcPr>
          <w:p w14:paraId="295FFC58" w14:textId="3FE269F3" w:rsidR="009E5CBF" w:rsidRPr="00BB2935" w:rsidRDefault="002149E2" w:rsidP="00AA1B6F">
            <w:pPr>
              <w:jc w:val="center"/>
              <w:rPr>
                <w:rFonts w:ascii="Arial" w:hAnsi="Arial" w:cs="Arial"/>
                <w:szCs w:val="20"/>
              </w:rPr>
            </w:pPr>
            <w:r>
              <w:rPr>
                <w:rFonts w:ascii="Arial" w:hAnsi="Arial" w:cs="Arial"/>
                <w:szCs w:val="20"/>
              </w:rPr>
              <w:t>x</w:t>
            </w:r>
          </w:p>
        </w:tc>
        <w:tc>
          <w:tcPr>
            <w:tcW w:w="1247" w:type="dxa"/>
            <w:gridSpan w:val="2"/>
            <w:shd w:val="clear" w:color="auto" w:fill="F4CA00"/>
          </w:tcPr>
          <w:p w14:paraId="6260943C" w14:textId="77777777" w:rsidR="009E5CBF" w:rsidRPr="00BB2935" w:rsidRDefault="009E5CBF" w:rsidP="00AA1B6F">
            <w:pPr>
              <w:jc w:val="center"/>
              <w:rPr>
                <w:rFonts w:ascii="Arial" w:hAnsi="Arial" w:cs="Arial"/>
                <w:szCs w:val="20"/>
              </w:rPr>
            </w:pPr>
          </w:p>
        </w:tc>
        <w:tc>
          <w:tcPr>
            <w:tcW w:w="1248" w:type="dxa"/>
            <w:shd w:val="clear" w:color="auto" w:fill="F33107"/>
          </w:tcPr>
          <w:p w14:paraId="2E239A97" w14:textId="77777777" w:rsidR="009E5CBF" w:rsidRPr="00BB2935" w:rsidRDefault="009E5CBF" w:rsidP="00AA1B6F">
            <w:pPr>
              <w:jc w:val="center"/>
              <w:rPr>
                <w:rFonts w:ascii="Arial" w:hAnsi="Arial" w:cs="Arial"/>
                <w:szCs w:val="20"/>
              </w:rPr>
            </w:pPr>
          </w:p>
        </w:tc>
      </w:tr>
      <w:tr w:rsidR="009E5CBF" w:rsidRPr="00BB2935" w14:paraId="4FB8F88B" w14:textId="77777777" w:rsidTr="00AA1B6F">
        <w:tc>
          <w:tcPr>
            <w:tcW w:w="3058" w:type="dxa"/>
            <w:shd w:val="clear" w:color="auto" w:fill="auto"/>
          </w:tcPr>
          <w:p w14:paraId="4BA33AF2" w14:textId="455DCCE3"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 xml:space="preserve">8.2 </w:t>
            </w:r>
            <w:r w:rsidR="006F3422" w:rsidRPr="00EC4D7A">
              <w:rPr>
                <w:rFonts w:ascii="Arial" w:hAnsi="Arial" w:cs="Arial"/>
                <w:b w:val="0"/>
                <w:bCs/>
                <w:sz w:val="18"/>
                <w:szCs w:val="28"/>
              </w:rPr>
              <w:t>Bygge og b</w:t>
            </w:r>
            <w:r w:rsidRPr="00EC4D7A">
              <w:rPr>
                <w:rFonts w:ascii="Arial" w:hAnsi="Arial" w:cs="Arial"/>
                <w:b w:val="0"/>
                <w:bCs/>
                <w:sz w:val="18"/>
                <w:szCs w:val="28"/>
              </w:rPr>
              <w:t>eskyttelseslinjer</w:t>
            </w:r>
          </w:p>
          <w:p w14:paraId="50192C9B" w14:textId="77777777" w:rsidR="009E5CBF" w:rsidRPr="00EC4D7A" w:rsidRDefault="009E5CBF" w:rsidP="009E5CBF">
            <w:pPr>
              <w:rPr>
                <w:rFonts w:ascii="Arial" w:hAnsi="Arial" w:cs="Arial"/>
                <w:bCs/>
                <w:sz w:val="18"/>
                <w:szCs w:val="28"/>
              </w:rPr>
            </w:pPr>
          </w:p>
          <w:p w14:paraId="5C7F1B0C" w14:textId="05C0FBC9" w:rsidR="006F3422" w:rsidRPr="00EC4D7A" w:rsidRDefault="006F3422" w:rsidP="009E5CBF">
            <w:pPr>
              <w:rPr>
                <w:rStyle w:val="Svagfremhvning"/>
                <w:rFonts w:ascii="Arial" w:hAnsi="Arial" w:cs="Arial"/>
                <w:bCs/>
                <w:sz w:val="18"/>
                <w:szCs w:val="28"/>
              </w:rPr>
            </w:pPr>
            <w:proofErr w:type="spellStart"/>
            <w:r w:rsidRPr="00EC4D7A">
              <w:rPr>
                <w:rStyle w:val="Svagfremhvning"/>
                <w:rFonts w:ascii="Arial" w:hAnsi="Arial" w:cs="Arial"/>
                <w:bCs/>
                <w:sz w:val="18"/>
                <w:szCs w:val="28"/>
              </w:rPr>
              <w:t>Søbeskyttelseslinje</w:t>
            </w:r>
            <w:proofErr w:type="spellEnd"/>
          </w:p>
          <w:p w14:paraId="5FDC482C" w14:textId="20C9B4A6" w:rsidR="006F3422" w:rsidRPr="00EC4D7A" w:rsidRDefault="009E5CBF" w:rsidP="009E5CBF">
            <w:pPr>
              <w:rPr>
                <w:rStyle w:val="Svagfremhvning"/>
                <w:rFonts w:ascii="Arial" w:hAnsi="Arial" w:cs="Arial"/>
                <w:bCs/>
                <w:sz w:val="18"/>
                <w:szCs w:val="28"/>
              </w:rPr>
            </w:pPr>
            <w:proofErr w:type="spellStart"/>
            <w:r w:rsidRPr="00EC4D7A">
              <w:rPr>
                <w:rStyle w:val="Svagfremhvning"/>
                <w:rFonts w:ascii="Arial" w:hAnsi="Arial" w:cs="Arial"/>
                <w:bCs/>
                <w:sz w:val="18"/>
                <w:szCs w:val="28"/>
              </w:rPr>
              <w:t>Åbeskyttelseslinje</w:t>
            </w:r>
            <w:proofErr w:type="spellEnd"/>
          </w:p>
          <w:p w14:paraId="204E2901" w14:textId="5C3F75C8"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Skov</w:t>
            </w:r>
            <w:r w:rsidR="006F3422" w:rsidRPr="00EC4D7A">
              <w:rPr>
                <w:rStyle w:val="Svagfremhvning"/>
                <w:rFonts w:ascii="Arial" w:hAnsi="Arial" w:cs="Arial"/>
                <w:bCs/>
                <w:sz w:val="18"/>
                <w:szCs w:val="28"/>
              </w:rPr>
              <w:t>byggelinje</w:t>
            </w:r>
          </w:p>
          <w:p w14:paraId="015A7CA4" w14:textId="77777777" w:rsidR="009E5CBF" w:rsidRPr="00EC4D7A" w:rsidRDefault="009E5CBF" w:rsidP="006F3422">
            <w:pPr>
              <w:rPr>
                <w:rFonts w:ascii="Arial" w:hAnsi="Arial" w:cs="Arial"/>
                <w:bCs/>
                <w:sz w:val="18"/>
                <w:szCs w:val="28"/>
              </w:rPr>
            </w:pPr>
          </w:p>
        </w:tc>
        <w:tc>
          <w:tcPr>
            <w:tcW w:w="5635" w:type="dxa"/>
            <w:shd w:val="clear" w:color="auto" w:fill="auto"/>
          </w:tcPr>
          <w:p w14:paraId="1DD4CA01" w14:textId="77777777" w:rsidR="00AA1B6F" w:rsidRDefault="00AA1B6F" w:rsidP="00AA1B6F">
            <w:pPr>
              <w:rPr>
                <w:rFonts w:ascii="Arial" w:hAnsi="Arial" w:cs="Arial"/>
                <w:szCs w:val="20"/>
              </w:rPr>
            </w:pPr>
            <w:r w:rsidRPr="00AA1B6F">
              <w:rPr>
                <w:rFonts w:ascii="Arial" w:hAnsi="Arial" w:cs="Arial"/>
                <w:szCs w:val="20"/>
              </w:rPr>
              <w:t>Den sydlige del af rammeområde 2.E.7 og 2.E.5 er omfattet af skovbyggelinje. Da der ikke sker ændring i afgrænsning af rammerne i dette område, vurderes der er være en ubetydelig påvirkning, ift. skovbyggelinje.</w:t>
            </w:r>
          </w:p>
          <w:p w14:paraId="45B28BBB" w14:textId="77777777" w:rsidR="00AA1B6F" w:rsidRPr="00AA1B6F" w:rsidRDefault="00AA1B6F" w:rsidP="00AA1B6F">
            <w:pPr>
              <w:rPr>
                <w:rFonts w:ascii="Arial" w:hAnsi="Arial" w:cs="Arial"/>
                <w:szCs w:val="20"/>
              </w:rPr>
            </w:pPr>
          </w:p>
          <w:p w14:paraId="076C56A7" w14:textId="075659F7" w:rsidR="00EB4D1F" w:rsidRPr="00235693" w:rsidRDefault="00AA1B6F" w:rsidP="00AA1B6F">
            <w:pPr>
              <w:rPr>
                <w:rFonts w:ascii="Arial" w:hAnsi="Arial" w:cs="Arial"/>
                <w:szCs w:val="20"/>
                <w:highlight w:val="yellow"/>
              </w:rPr>
            </w:pPr>
            <w:r w:rsidRPr="00AA1B6F">
              <w:rPr>
                <w:rFonts w:ascii="Arial" w:hAnsi="Arial" w:cs="Arial"/>
                <w:szCs w:val="20"/>
              </w:rPr>
              <w:t>De resterende dele af planen ligger ikke indenfor bygge og beskyttelseslinjer.</w:t>
            </w:r>
          </w:p>
        </w:tc>
        <w:tc>
          <w:tcPr>
            <w:tcW w:w="1248" w:type="dxa"/>
            <w:shd w:val="clear" w:color="auto" w:fill="82B418"/>
          </w:tcPr>
          <w:p w14:paraId="62450B8D" w14:textId="6C0767C4" w:rsidR="009E5CBF" w:rsidRPr="00BB2935" w:rsidRDefault="002149E2" w:rsidP="00AA1B6F">
            <w:pPr>
              <w:jc w:val="center"/>
              <w:rPr>
                <w:rFonts w:ascii="Arial" w:hAnsi="Arial" w:cs="Arial"/>
                <w:szCs w:val="20"/>
              </w:rPr>
            </w:pPr>
            <w:r>
              <w:rPr>
                <w:rFonts w:ascii="Arial" w:hAnsi="Arial" w:cs="Arial"/>
                <w:szCs w:val="20"/>
              </w:rPr>
              <w:t>x</w:t>
            </w:r>
          </w:p>
        </w:tc>
        <w:tc>
          <w:tcPr>
            <w:tcW w:w="1247" w:type="dxa"/>
            <w:gridSpan w:val="2"/>
            <w:shd w:val="clear" w:color="auto" w:fill="F4CA00"/>
          </w:tcPr>
          <w:p w14:paraId="0DD8FF1F" w14:textId="77777777" w:rsidR="009E5CBF" w:rsidRPr="00BB2935" w:rsidRDefault="009E5CBF" w:rsidP="00AA1B6F">
            <w:pPr>
              <w:jc w:val="center"/>
              <w:rPr>
                <w:rFonts w:ascii="Arial" w:hAnsi="Arial" w:cs="Arial"/>
                <w:szCs w:val="20"/>
              </w:rPr>
            </w:pPr>
          </w:p>
        </w:tc>
        <w:tc>
          <w:tcPr>
            <w:tcW w:w="1248" w:type="dxa"/>
            <w:shd w:val="clear" w:color="auto" w:fill="F33107"/>
          </w:tcPr>
          <w:p w14:paraId="58C010CB" w14:textId="77777777" w:rsidR="009E5CBF" w:rsidRPr="00BB2935" w:rsidRDefault="009E5CBF" w:rsidP="00AA1B6F">
            <w:pPr>
              <w:jc w:val="center"/>
              <w:rPr>
                <w:rFonts w:ascii="Arial" w:hAnsi="Arial" w:cs="Arial"/>
                <w:szCs w:val="20"/>
              </w:rPr>
            </w:pPr>
          </w:p>
        </w:tc>
      </w:tr>
      <w:tr w:rsidR="009E5CBF" w:rsidRPr="00BB2935" w14:paraId="755FC98E" w14:textId="77777777" w:rsidTr="00AA1B6F">
        <w:tc>
          <w:tcPr>
            <w:tcW w:w="3058" w:type="dxa"/>
            <w:shd w:val="clear" w:color="auto" w:fill="auto"/>
          </w:tcPr>
          <w:p w14:paraId="0623D746" w14:textId="77777777" w:rsidR="009E5CBF" w:rsidRPr="00EC4D7A" w:rsidRDefault="009E5CBF" w:rsidP="009E5CBF">
            <w:pPr>
              <w:pStyle w:val="Overskrift3"/>
              <w:rPr>
                <w:rFonts w:ascii="Arial" w:hAnsi="Arial" w:cs="Arial"/>
                <w:b w:val="0"/>
                <w:bCs/>
                <w:sz w:val="18"/>
                <w:szCs w:val="28"/>
              </w:rPr>
            </w:pPr>
            <w:r w:rsidRPr="00EC4D7A">
              <w:rPr>
                <w:rFonts w:ascii="Arial" w:hAnsi="Arial" w:cs="Arial"/>
                <w:b w:val="0"/>
                <w:bCs/>
                <w:sz w:val="18"/>
                <w:szCs w:val="28"/>
              </w:rPr>
              <w:t>8.3 Visuel påvirkning på lokalt plan</w:t>
            </w:r>
          </w:p>
          <w:p w14:paraId="280645B0" w14:textId="77777777" w:rsidR="009E5CBF" w:rsidRPr="00EC4D7A" w:rsidRDefault="009E5CBF" w:rsidP="009E5CBF">
            <w:pPr>
              <w:rPr>
                <w:rFonts w:ascii="Arial" w:hAnsi="Arial" w:cs="Arial"/>
                <w:bCs/>
                <w:sz w:val="18"/>
                <w:szCs w:val="28"/>
              </w:rPr>
            </w:pPr>
          </w:p>
          <w:p w14:paraId="13AC3FB1"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Udsigt</w:t>
            </w:r>
          </w:p>
          <w:p w14:paraId="5214191B"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Indblik</w:t>
            </w:r>
          </w:p>
          <w:p w14:paraId="6813F64D"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Arkitektonisk udtryk</w:t>
            </w:r>
          </w:p>
          <w:p w14:paraId="7C006B7B" w14:textId="77777777" w:rsidR="009E5CBF" w:rsidRPr="00EC4D7A" w:rsidRDefault="009E5CBF" w:rsidP="009E5CBF">
            <w:pPr>
              <w:rPr>
                <w:rStyle w:val="Svagfremhvning"/>
                <w:rFonts w:ascii="Arial" w:hAnsi="Arial" w:cs="Arial"/>
                <w:bCs/>
                <w:sz w:val="18"/>
                <w:szCs w:val="28"/>
              </w:rPr>
            </w:pPr>
            <w:r w:rsidRPr="00EC4D7A">
              <w:rPr>
                <w:rStyle w:val="Svagfremhvning"/>
                <w:rFonts w:ascii="Arial" w:hAnsi="Arial" w:cs="Arial"/>
                <w:bCs/>
                <w:sz w:val="18"/>
                <w:szCs w:val="28"/>
              </w:rPr>
              <w:t>Lysforurening</w:t>
            </w:r>
          </w:p>
          <w:p w14:paraId="60DCCB7A" w14:textId="77777777" w:rsidR="006F3422" w:rsidRPr="00EC4D7A" w:rsidRDefault="006F3422" w:rsidP="009E5CBF">
            <w:pPr>
              <w:rPr>
                <w:rFonts w:ascii="Arial" w:hAnsi="Arial" w:cs="Arial"/>
                <w:bCs/>
                <w:i/>
                <w:sz w:val="18"/>
                <w:szCs w:val="28"/>
              </w:rPr>
            </w:pPr>
          </w:p>
        </w:tc>
        <w:tc>
          <w:tcPr>
            <w:tcW w:w="5635" w:type="dxa"/>
            <w:shd w:val="clear" w:color="auto" w:fill="auto"/>
          </w:tcPr>
          <w:p w14:paraId="1176E98E" w14:textId="1879B087" w:rsidR="009E5CBF" w:rsidRPr="00235693" w:rsidRDefault="00AA1B6F" w:rsidP="009E5CBF">
            <w:pPr>
              <w:rPr>
                <w:rFonts w:ascii="Arial" w:hAnsi="Arial" w:cs="Arial"/>
                <w:szCs w:val="20"/>
                <w:highlight w:val="yellow"/>
              </w:rPr>
            </w:pPr>
            <w:r w:rsidRPr="00AA1B6F">
              <w:rPr>
                <w:rFonts w:ascii="Arial" w:hAnsi="Arial" w:cs="Arial"/>
                <w:szCs w:val="20"/>
              </w:rPr>
              <w:t>Den muliggjorte bebyggelse ifm. kommuneplantillægget skal ifølge rammerne indpasses ift. intentionerne med rammerne og eksisterende forhold inden for tillægget. Det vurderes at der vil en ubetydelig påvirkning af de visuelle forhold. Se også punkt 3.2.</w:t>
            </w:r>
          </w:p>
        </w:tc>
        <w:tc>
          <w:tcPr>
            <w:tcW w:w="1248" w:type="dxa"/>
            <w:shd w:val="clear" w:color="auto" w:fill="82B418"/>
          </w:tcPr>
          <w:p w14:paraId="19EAA516" w14:textId="7324B7E5" w:rsidR="009E5CBF" w:rsidRPr="00BB2935" w:rsidRDefault="002149E2" w:rsidP="00AA1B6F">
            <w:pPr>
              <w:jc w:val="center"/>
              <w:rPr>
                <w:rFonts w:ascii="Arial" w:hAnsi="Arial" w:cs="Arial"/>
                <w:szCs w:val="20"/>
              </w:rPr>
            </w:pPr>
            <w:r>
              <w:rPr>
                <w:rFonts w:ascii="Arial" w:hAnsi="Arial" w:cs="Arial"/>
                <w:szCs w:val="20"/>
              </w:rPr>
              <w:t>x</w:t>
            </w:r>
          </w:p>
        </w:tc>
        <w:tc>
          <w:tcPr>
            <w:tcW w:w="1247" w:type="dxa"/>
            <w:gridSpan w:val="2"/>
            <w:shd w:val="clear" w:color="auto" w:fill="F4CA00"/>
          </w:tcPr>
          <w:p w14:paraId="59CBEED1" w14:textId="77777777" w:rsidR="009E5CBF" w:rsidRPr="00BB2935" w:rsidRDefault="009E5CBF" w:rsidP="00AA1B6F">
            <w:pPr>
              <w:jc w:val="center"/>
              <w:rPr>
                <w:rFonts w:ascii="Arial" w:hAnsi="Arial" w:cs="Arial"/>
                <w:szCs w:val="20"/>
              </w:rPr>
            </w:pPr>
          </w:p>
        </w:tc>
        <w:tc>
          <w:tcPr>
            <w:tcW w:w="1248" w:type="dxa"/>
            <w:shd w:val="clear" w:color="auto" w:fill="F33107"/>
          </w:tcPr>
          <w:p w14:paraId="7F95C01B" w14:textId="77777777" w:rsidR="009E5CBF" w:rsidRPr="00BB2935" w:rsidRDefault="009E5CBF" w:rsidP="00AA1B6F">
            <w:pPr>
              <w:jc w:val="center"/>
              <w:rPr>
                <w:rFonts w:ascii="Arial" w:hAnsi="Arial" w:cs="Arial"/>
                <w:szCs w:val="20"/>
              </w:rPr>
            </w:pPr>
          </w:p>
        </w:tc>
      </w:tr>
      <w:tr w:rsidR="009E5CBF" w:rsidRPr="00BB2935" w14:paraId="59DE3806" w14:textId="77777777" w:rsidTr="00AA1B6F">
        <w:trPr>
          <w:trHeight w:val="567"/>
        </w:trPr>
        <w:tc>
          <w:tcPr>
            <w:tcW w:w="3058" w:type="dxa"/>
            <w:shd w:val="clear" w:color="auto" w:fill="D9D9D9" w:themeFill="background1" w:themeFillShade="D9"/>
            <w:vAlign w:val="center"/>
          </w:tcPr>
          <w:p w14:paraId="76C4466B" w14:textId="77777777" w:rsidR="009E5CBF" w:rsidRPr="009E5CBF" w:rsidRDefault="009E5CBF" w:rsidP="009E5CBF">
            <w:pPr>
              <w:pStyle w:val="Overskrift2"/>
              <w:rPr>
                <w:rFonts w:ascii="Arial" w:hAnsi="Arial" w:cs="Arial"/>
                <w:b w:val="0"/>
                <w:bCs/>
              </w:rPr>
            </w:pPr>
            <w:r w:rsidRPr="009E5CBF">
              <w:rPr>
                <w:rFonts w:ascii="Arial" w:hAnsi="Arial" w:cs="Arial"/>
                <w:b w:val="0"/>
                <w:bCs/>
              </w:rPr>
              <w:t>9. Kulturarv</w:t>
            </w:r>
          </w:p>
        </w:tc>
        <w:tc>
          <w:tcPr>
            <w:tcW w:w="5635" w:type="dxa"/>
            <w:shd w:val="clear" w:color="auto" w:fill="D9D9D9" w:themeFill="background1" w:themeFillShade="D9"/>
          </w:tcPr>
          <w:p w14:paraId="62CE5E32"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22009096" w14:textId="77777777" w:rsidR="009E5CBF" w:rsidRPr="00BB2935" w:rsidRDefault="009E5CBF" w:rsidP="00AA1B6F">
            <w:pPr>
              <w:jc w:val="center"/>
              <w:rPr>
                <w:rFonts w:ascii="Arial" w:hAnsi="Arial" w:cs="Arial"/>
                <w:szCs w:val="20"/>
              </w:rPr>
            </w:pPr>
          </w:p>
        </w:tc>
        <w:tc>
          <w:tcPr>
            <w:tcW w:w="1247" w:type="dxa"/>
            <w:gridSpan w:val="2"/>
            <w:shd w:val="clear" w:color="auto" w:fill="D9D9D9" w:themeFill="background1" w:themeFillShade="D9"/>
          </w:tcPr>
          <w:p w14:paraId="0AB79DF7" w14:textId="77777777" w:rsidR="009E5CBF" w:rsidRPr="00BB2935" w:rsidRDefault="009E5CBF" w:rsidP="00AA1B6F">
            <w:pPr>
              <w:jc w:val="center"/>
              <w:rPr>
                <w:rFonts w:ascii="Arial" w:hAnsi="Arial" w:cs="Arial"/>
                <w:szCs w:val="20"/>
              </w:rPr>
            </w:pPr>
          </w:p>
        </w:tc>
        <w:tc>
          <w:tcPr>
            <w:tcW w:w="1248" w:type="dxa"/>
            <w:shd w:val="clear" w:color="auto" w:fill="D9D9D9" w:themeFill="background1" w:themeFillShade="D9"/>
          </w:tcPr>
          <w:p w14:paraId="4133CD8B" w14:textId="77777777" w:rsidR="009E5CBF" w:rsidRPr="00BB2935" w:rsidRDefault="009E5CBF" w:rsidP="00AA1B6F">
            <w:pPr>
              <w:jc w:val="center"/>
              <w:rPr>
                <w:rFonts w:ascii="Arial" w:hAnsi="Arial" w:cs="Arial"/>
                <w:szCs w:val="20"/>
              </w:rPr>
            </w:pPr>
          </w:p>
        </w:tc>
      </w:tr>
      <w:tr w:rsidR="009E5CBF" w:rsidRPr="00BB2935" w14:paraId="7A7973FF" w14:textId="77777777" w:rsidTr="00AA1B6F">
        <w:tc>
          <w:tcPr>
            <w:tcW w:w="3058" w:type="dxa"/>
            <w:shd w:val="clear" w:color="auto" w:fill="auto"/>
          </w:tcPr>
          <w:p w14:paraId="3D1828CE" w14:textId="77777777" w:rsidR="009E5CBF" w:rsidRPr="00235693" w:rsidRDefault="009E5CBF" w:rsidP="009E5CBF">
            <w:pPr>
              <w:pStyle w:val="Overskrift3"/>
              <w:rPr>
                <w:rFonts w:ascii="Arial" w:hAnsi="Arial" w:cs="Arial"/>
                <w:b w:val="0"/>
                <w:bCs/>
              </w:rPr>
            </w:pPr>
            <w:r w:rsidRPr="00235693">
              <w:rPr>
                <w:rFonts w:ascii="Arial" w:hAnsi="Arial" w:cs="Arial"/>
                <w:b w:val="0"/>
                <w:bCs/>
              </w:rPr>
              <w:t>9.1 Fortidsminder</w:t>
            </w:r>
          </w:p>
          <w:p w14:paraId="62E22C84" w14:textId="77777777" w:rsidR="009E5CBF" w:rsidRPr="00235693" w:rsidRDefault="009E5CBF" w:rsidP="009E5CBF">
            <w:pPr>
              <w:rPr>
                <w:rFonts w:ascii="Arial" w:hAnsi="Arial" w:cs="Arial"/>
                <w:bCs/>
                <w:sz w:val="17"/>
                <w:szCs w:val="17"/>
              </w:rPr>
            </w:pPr>
          </w:p>
          <w:p w14:paraId="19D2C150" w14:textId="77777777" w:rsidR="009E5CBF" w:rsidRPr="00235693" w:rsidRDefault="009E5CBF" w:rsidP="009E5CBF">
            <w:pPr>
              <w:rPr>
                <w:rStyle w:val="Svagfremhvning"/>
                <w:rFonts w:ascii="Arial" w:hAnsi="Arial" w:cs="Arial"/>
                <w:bCs/>
              </w:rPr>
            </w:pPr>
            <w:r w:rsidRPr="00235693">
              <w:rPr>
                <w:rStyle w:val="Svagfremhvning"/>
                <w:rFonts w:ascii="Arial" w:hAnsi="Arial" w:cs="Arial"/>
                <w:bCs/>
              </w:rPr>
              <w:t>Herunder fortidsmindebeskyttelseslinjen</w:t>
            </w:r>
          </w:p>
          <w:p w14:paraId="454EC91E" w14:textId="77777777" w:rsidR="009E5CBF" w:rsidRPr="009E5CBF" w:rsidRDefault="009E5CBF" w:rsidP="009E5CBF">
            <w:pPr>
              <w:rPr>
                <w:rStyle w:val="Svagfremhvning"/>
                <w:rFonts w:ascii="Arial" w:hAnsi="Arial" w:cs="Arial"/>
                <w:bCs/>
              </w:rPr>
            </w:pPr>
            <w:r w:rsidRPr="00235693">
              <w:rPr>
                <w:rStyle w:val="Svagfremhvning"/>
                <w:rFonts w:ascii="Arial" w:hAnsi="Arial" w:cs="Arial"/>
                <w:bCs/>
              </w:rPr>
              <w:t>Beskyttede sten- og jorddiger</w:t>
            </w:r>
          </w:p>
          <w:p w14:paraId="7A86606E" w14:textId="77777777" w:rsidR="009E5CBF" w:rsidRPr="009E5CBF" w:rsidRDefault="009E5CBF" w:rsidP="009E5CBF">
            <w:pPr>
              <w:rPr>
                <w:rFonts w:ascii="Arial" w:hAnsi="Arial" w:cs="Arial"/>
                <w:bCs/>
                <w:sz w:val="17"/>
                <w:szCs w:val="17"/>
              </w:rPr>
            </w:pPr>
          </w:p>
        </w:tc>
        <w:tc>
          <w:tcPr>
            <w:tcW w:w="5635" w:type="dxa"/>
          </w:tcPr>
          <w:p w14:paraId="102E68AE" w14:textId="64A23CFC" w:rsidR="009E5CBF" w:rsidRPr="00235693" w:rsidRDefault="00AA1B6F" w:rsidP="009E5CBF">
            <w:pPr>
              <w:rPr>
                <w:rFonts w:ascii="Arial" w:hAnsi="Arial" w:cs="Arial"/>
                <w:szCs w:val="20"/>
                <w:highlight w:val="yellow"/>
              </w:rPr>
            </w:pPr>
            <w:r w:rsidRPr="00AA1B6F">
              <w:rPr>
                <w:rFonts w:ascii="Arial" w:hAnsi="Arial" w:cs="Arial"/>
                <w:szCs w:val="20"/>
              </w:rPr>
              <w:t>Planen ligger ikke inden for nogen fortidsminder.</w:t>
            </w:r>
          </w:p>
        </w:tc>
        <w:tc>
          <w:tcPr>
            <w:tcW w:w="1248" w:type="dxa"/>
            <w:shd w:val="clear" w:color="auto" w:fill="82B418"/>
          </w:tcPr>
          <w:p w14:paraId="5F72937B" w14:textId="62AFC965" w:rsidR="009E5CBF" w:rsidRPr="00BB2935" w:rsidRDefault="002149E2" w:rsidP="00AA1B6F">
            <w:pPr>
              <w:jc w:val="center"/>
              <w:rPr>
                <w:rFonts w:ascii="Arial" w:hAnsi="Arial" w:cs="Arial"/>
                <w:szCs w:val="20"/>
              </w:rPr>
            </w:pPr>
            <w:r>
              <w:rPr>
                <w:rFonts w:ascii="Arial" w:hAnsi="Arial" w:cs="Arial"/>
                <w:szCs w:val="20"/>
              </w:rPr>
              <w:t>x</w:t>
            </w:r>
          </w:p>
        </w:tc>
        <w:tc>
          <w:tcPr>
            <w:tcW w:w="1247" w:type="dxa"/>
            <w:gridSpan w:val="2"/>
            <w:shd w:val="clear" w:color="auto" w:fill="F4CA00"/>
          </w:tcPr>
          <w:p w14:paraId="4990BF55" w14:textId="77777777" w:rsidR="009E5CBF" w:rsidRPr="00BB2935" w:rsidRDefault="009E5CBF" w:rsidP="00AA1B6F">
            <w:pPr>
              <w:jc w:val="center"/>
              <w:rPr>
                <w:rFonts w:ascii="Arial" w:hAnsi="Arial" w:cs="Arial"/>
                <w:szCs w:val="20"/>
              </w:rPr>
            </w:pPr>
          </w:p>
        </w:tc>
        <w:tc>
          <w:tcPr>
            <w:tcW w:w="1248" w:type="dxa"/>
            <w:shd w:val="clear" w:color="auto" w:fill="F33107"/>
          </w:tcPr>
          <w:p w14:paraId="5108FE10" w14:textId="77777777" w:rsidR="009E5CBF" w:rsidRPr="00BB2935" w:rsidRDefault="009E5CBF" w:rsidP="00AA1B6F">
            <w:pPr>
              <w:jc w:val="center"/>
              <w:rPr>
                <w:rFonts w:ascii="Arial" w:hAnsi="Arial" w:cs="Arial"/>
                <w:szCs w:val="20"/>
              </w:rPr>
            </w:pPr>
          </w:p>
        </w:tc>
      </w:tr>
      <w:tr w:rsidR="009E5CBF" w:rsidRPr="00BB2935" w14:paraId="1FC88E6F" w14:textId="77777777" w:rsidTr="00AA1B6F">
        <w:tc>
          <w:tcPr>
            <w:tcW w:w="3058" w:type="dxa"/>
          </w:tcPr>
          <w:p w14:paraId="206407F5" w14:textId="77777777" w:rsidR="009E5CBF" w:rsidRPr="009E5CBF" w:rsidRDefault="009E5CBF" w:rsidP="009E5CBF">
            <w:pPr>
              <w:pStyle w:val="Overskrift3"/>
              <w:rPr>
                <w:rFonts w:ascii="Arial" w:hAnsi="Arial" w:cs="Arial"/>
                <w:b w:val="0"/>
                <w:bCs/>
              </w:rPr>
            </w:pPr>
            <w:r w:rsidRPr="009E5CBF">
              <w:rPr>
                <w:rFonts w:ascii="Arial" w:hAnsi="Arial" w:cs="Arial"/>
                <w:b w:val="0"/>
                <w:bCs/>
              </w:rPr>
              <w:lastRenderedPageBreak/>
              <w:t>9.2 Kirker</w:t>
            </w:r>
          </w:p>
          <w:p w14:paraId="38920178" w14:textId="77777777" w:rsidR="009E5CBF" w:rsidRPr="009E5CBF" w:rsidRDefault="009E5CBF" w:rsidP="009E5CBF">
            <w:pPr>
              <w:rPr>
                <w:rFonts w:ascii="Arial" w:hAnsi="Arial" w:cs="Arial"/>
                <w:bCs/>
                <w:sz w:val="17"/>
                <w:szCs w:val="17"/>
              </w:rPr>
            </w:pPr>
          </w:p>
          <w:p w14:paraId="544F2CAA" w14:textId="77777777" w:rsidR="009E5CBF" w:rsidRPr="009E5CBF" w:rsidRDefault="009E5CBF" w:rsidP="009E5CBF">
            <w:pPr>
              <w:rPr>
                <w:rStyle w:val="Svagfremhvning"/>
                <w:rFonts w:ascii="Arial" w:hAnsi="Arial" w:cs="Arial"/>
                <w:bCs/>
              </w:rPr>
            </w:pPr>
            <w:r w:rsidRPr="009E5CBF">
              <w:rPr>
                <w:rStyle w:val="Svagfremhvning"/>
                <w:rFonts w:ascii="Arial" w:hAnsi="Arial" w:cs="Arial"/>
                <w:bCs/>
              </w:rPr>
              <w:t>Herunder byggelinjer, omgivelser og fredninger</w:t>
            </w:r>
          </w:p>
          <w:p w14:paraId="7C7147F3" w14:textId="77777777" w:rsidR="009E5CBF" w:rsidRPr="009E5CBF" w:rsidRDefault="009E5CBF" w:rsidP="009E5CBF">
            <w:pPr>
              <w:rPr>
                <w:rFonts w:ascii="Arial" w:hAnsi="Arial" w:cs="Arial"/>
                <w:bCs/>
                <w:i/>
                <w:sz w:val="17"/>
                <w:szCs w:val="17"/>
              </w:rPr>
            </w:pPr>
          </w:p>
        </w:tc>
        <w:tc>
          <w:tcPr>
            <w:tcW w:w="5635" w:type="dxa"/>
          </w:tcPr>
          <w:p w14:paraId="20E23F73" w14:textId="22117465" w:rsidR="009E5CBF" w:rsidRPr="00235693" w:rsidRDefault="00AA1B6F" w:rsidP="009E5CBF">
            <w:pPr>
              <w:rPr>
                <w:rFonts w:ascii="Arial" w:hAnsi="Arial" w:cs="Arial"/>
                <w:szCs w:val="20"/>
                <w:highlight w:val="yellow"/>
              </w:rPr>
            </w:pPr>
            <w:r w:rsidRPr="00AA1B6F">
              <w:rPr>
                <w:rFonts w:ascii="Arial" w:hAnsi="Arial" w:cs="Arial"/>
                <w:szCs w:val="20"/>
              </w:rPr>
              <w:t>Billund Kirke ligger indenfor området og i forbindelse med Billund Centeret. Kirken kaster ikke en beskyttelseslinje.</w:t>
            </w:r>
          </w:p>
        </w:tc>
        <w:tc>
          <w:tcPr>
            <w:tcW w:w="1248" w:type="dxa"/>
            <w:shd w:val="clear" w:color="auto" w:fill="82B418"/>
          </w:tcPr>
          <w:p w14:paraId="22A8D028" w14:textId="0CCE159D" w:rsidR="009E5CBF" w:rsidRPr="00BB2935" w:rsidRDefault="002149E2" w:rsidP="00AA1B6F">
            <w:pPr>
              <w:jc w:val="center"/>
              <w:rPr>
                <w:rFonts w:ascii="Arial" w:hAnsi="Arial" w:cs="Arial"/>
                <w:szCs w:val="20"/>
              </w:rPr>
            </w:pPr>
            <w:r>
              <w:rPr>
                <w:rFonts w:ascii="Arial" w:hAnsi="Arial" w:cs="Arial"/>
                <w:szCs w:val="20"/>
              </w:rPr>
              <w:t>x</w:t>
            </w:r>
          </w:p>
        </w:tc>
        <w:tc>
          <w:tcPr>
            <w:tcW w:w="1247" w:type="dxa"/>
            <w:gridSpan w:val="2"/>
            <w:shd w:val="clear" w:color="auto" w:fill="F4CA00"/>
          </w:tcPr>
          <w:p w14:paraId="41465CE8" w14:textId="77777777" w:rsidR="009E5CBF" w:rsidRPr="00BB2935" w:rsidRDefault="009E5CBF" w:rsidP="00AA1B6F">
            <w:pPr>
              <w:jc w:val="center"/>
              <w:rPr>
                <w:rFonts w:ascii="Arial" w:hAnsi="Arial" w:cs="Arial"/>
                <w:szCs w:val="20"/>
              </w:rPr>
            </w:pPr>
          </w:p>
        </w:tc>
        <w:tc>
          <w:tcPr>
            <w:tcW w:w="1248" w:type="dxa"/>
            <w:shd w:val="clear" w:color="auto" w:fill="F33107"/>
          </w:tcPr>
          <w:p w14:paraId="436709F8" w14:textId="77777777" w:rsidR="009E5CBF" w:rsidRPr="00BB2935" w:rsidRDefault="009E5CBF" w:rsidP="00AA1B6F">
            <w:pPr>
              <w:jc w:val="center"/>
              <w:rPr>
                <w:rFonts w:ascii="Arial" w:hAnsi="Arial" w:cs="Arial"/>
                <w:szCs w:val="20"/>
              </w:rPr>
            </w:pPr>
          </w:p>
        </w:tc>
      </w:tr>
      <w:tr w:rsidR="009E5CBF" w:rsidRPr="00BB2935" w14:paraId="71F1CC19" w14:textId="77777777" w:rsidTr="00AA1B6F">
        <w:tc>
          <w:tcPr>
            <w:tcW w:w="3058" w:type="dxa"/>
          </w:tcPr>
          <w:p w14:paraId="6C0D05CC" w14:textId="77777777" w:rsidR="009E5CBF" w:rsidRPr="009E5CBF" w:rsidRDefault="009E5CBF" w:rsidP="009E5CBF">
            <w:pPr>
              <w:pStyle w:val="Overskrift3"/>
              <w:rPr>
                <w:rFonts w:ascii="Arial" w:hAnsi="Arial" w:cs="Arial"/>
                <w:b w:val="0"/>
                <w:bCs/>
              </w:rPr>
            </w:pPr>
            <w:r w:rsidRPr="009E5CBF">
              <w:rPr>
                <w:rFonts w:ascii="Arial" w:hAnsi="Arial" w:cs="Arial"/>
                <w:b w:val="0"/>
                <w:bCs/>
              </w:rPr>
              <w:t>9.3 Kulturmiljøer, fredninger og bevaringsværdige bygninger</w:t>
            </w:r>
          </w:p>
        </w:tc>
        <w:tc>
          <w:tcPr>
            <w:tcW w:w="5635" w:type="dxa"/>
          </w:tcPr>
          <w:p w14:paraId="4AA45C45" w14:textId="12AB0FF9" w:rsidR="009E5CBF" w:rsidRPr="00235693" w:rsidRDefault="009E5CBF" w:rsidP="009E5CBF">
            <w:pPr>
              <w:rPr>
                <w:rFonts w:ascii="Arial" w:hAnsi="Arial" w:cs="Arial"/>
                <w:szCs w:val="20"/>
                <w:highlight w:val="yellow"/>
              </w:rPr>
            </w:pPr>
          </w:p>
        </w:tc>
        <w:tc>
          <w:tcPr>
            <w:tcW w:w="1248" w:type="dxa"/>
            <w:shd w:val="clear" w:color="auto" w:fill="82B418"/>
          </w:tcPr>
          <w:p w14:paraId="1E7491F8" w14:textId="591FED6B" w:rsidR="009E5CBF" w:rsidRPr="00BB2935" w:rsidRDefault="002149E2" w:rsidP="00AA1B6F">
            <w:pPr>
              <w:jc w:val="center"/>
              <w:rPr>
                <w:rFonts w:ascii="Arial" w:hAnsi="Arial" w:cs="Arial"/>
                <w:szCs w:val="20"/>
              </w:rPr>
            </w:pPr>
            <w:r>
              <w:rPr>
                <w:rFonts w:ascii="Arial" w:hAnsi="Arial" w:cs="Arial"/>
                <w:szCs w:val="20"/>
              </w:rPr>
              <w:t>x</w:t>
            </w:r>
          </w:p>
        </w:tc>
        <w:tc>
          <w:tcPr>
            <w:tcW w:w="1247" w:type="dxa"/>
            <w:gridSpan w:val="2"/>
            <w:shd w:val="clear" w:color="auto" w:fill="F4CA00"/>
          </w:tcPr>
          <w:p w14:paraId="791094D5" w14:textId="77777777" w:rsidR="009E5CBF" w:rsidRPr="00BB2935" w:rsidRDefault="009E5CBF" w:rsidP="00AA1B6F">
            <w:pPr>
              <w:jc w:val="center"/>
              <w:rPr>
                <w:rFonts w:ascii="Arial" w:hAnsi="Arial" w:cs="Arial"/>
                <w:szCs w:val="20"/>
              </w:rPr>
            </w:pPr>
          </w:p>
        </w:tc>
        <w:tc>
          <w:tcPr>
            <w:tcW w:w="1248" w:type="dxa"/>
            <w:shd w:val="clear" w:color="auto" w:fill="F33107"/>
          </w:tcPr>
          <w:p w14:paraId="0C2AA2FF" w14:textId="77777777" w:rsidR="009E5CBF" w:rsidRPr="00BB2935" w:rsidRDefault="009E5CBF" w:rsidP="00AA1B6F">
            <w:pPr>
              <w:jc w:val="center"/>
              <w:rPr>
                <w:rFonts w:ascii="Arial" w:hAnsi="Arial" w:cs="Arial"/>
                <w:szCs w:val="20"/>
              </w:rPr>
            </w:pPr>
          </w:p>
        </w:tc>
      </w:tr>
      <w:tr w:rsidR="009E5CBF" w:rsidRPr="00BB2935" w14:paraId="28DE8F7F" w14:textId="77777777" w:rsidTr="00AA1B6F">
        <w:tc>
          <w:tcPr>
            <w:tcW w:w="3058" w:type="dxa"/>
            <w:shd w:val="clear" w:color="auto" w:fill="auto"/>
          </w:tcPr>
          <w:p w14:paraId="642FD956" w14:textId="77777777" w:rsidR="009E5CBF" w:rsidRPr="009E5CBF" w:rsidRDefault="009E5CBF" w:rsidP="009E5CBF">
            <w:pPr>
              <w:pStyle w:val="Overskrift3"/>
              <w:rPr>
                <w:rFonts w:ascii="Arial" w:hAnsi="Arial" w:cs="Arial"/>
                <w:b w:val="0"/>
                <w:bCs/>
              </w:rPr>
            </w:pPr>
            <w:r w:rsidRPr="009E5CBF">
              <w:rPr>
                <w:rFonts w:ascii="Arial" w:hAnsi="Arial" w:cs="Arial"/>
                <w:b w:val="0"/>
                <w:bCs/>
              </w:rPr>
              <w:t xml:space="preserve">9.4 Arkæologiske forhold </w:t>
            </w:r>
          </w:p>
          <w:p w14:paraId="1AB194A2" w14:textId="77777777" w:rsidR="009E5CBF" w:rsidRPr="009E5CBF" w:rsidRDefault="009E5CBF" w:rsidP="009E5CBF">
            <w:pPr>
              <w:rPr>
                <w:rFonts w:ascii="Arial" w:hAnsi="Arial" w:cs="Arial"/>
                <w:bCs/>
                <w:sz w:val="17"/>
                <w:szCs w:val="17"/>
              </w:rPr>
            </w:pPr>
          </w:p>
          <w:p w14:paraId="299FBCE8" w14:textId="77777777" w:rsidR="009E5CBF" w:rsidRPr="009E5CBF" w:rsidRDefault="009E5CBF" w:rsidP="009E5CBF">
            <w:pPr>
              <w:rPr>
                <w:rStyle w:val="Svagfremhvning"/>
                <w:rFonts w:ascii="Arial" w:hAnsi="Arial" w:cs="Arial"/>
                <w:bCs/>
              </w:rPr>
            </w:pPr>
            <w:proofErr w:type="spellStart"/>
            <w:r w:rsidRPr="009E5CBF">
              <w:rPr>
                <w:rStyle w:val="Svagfremhvning"/>
                <w:rFonts w:ascii="Arial" w:hAnsi="Arial" w:cs="Arial"/>
                <w:bCs/>
              </w:rPr>
              <w:t>Jordfaste</w:t>
            </w:r>
            <w:proofErr w:type="spellEnd"/>
            <w:r w:rsidRPr="009E5CBF">
              <w:rPr>
                <w:rStyle w:val="Svagfremhvning"/>
                <w:rFonts w:ascii="Arial" w:hAnsi="Arial" w:cs="Arial"/>
                <w:bCs/>
              </w:rPr>
              <w:t xml:space="preserve"> fortidsminder</w:t>
            </w:r>
          </w:p>
          <w:p w14:paraId="701ED0A4" w14:textId="77777777" w:rsidR="009E5CBF" w:rsidRPr="009E5CBF" w:rsidRDefault="009E5CBF" w:rsidP="009E5CBF">
            <w:pPr>
              <w:rPr>
                <w:rFonts w:ascii="Arial" w:hAnsi="Arial" w:cs="Arial"/>
                <w:bCs/>
                <w:sz w:val="17"/>
                <w:szCs w:val="17"/>
              </w:rPr>
            </w:pPr>
          </w:p>
        </w:tc>
        <w:tc>
          <w:tcPr>
            <w:tcW w:w="5635" w:type="dxa"/>
            <w:shd w:val="clear" w:color="auto" w:fill="auto"/>
          </w:tcPr>
          <w:p w14:paraId="693724E7" w14:textId="47908FA9" w:rsidR="009E5CBF" w:rsidRPr="00235693" w:rsidRDefault="009E5CBF" w:rsidP="009E5CBF">
            <w:pPr>
              <w:rPr>
                <w:rFonts w:ascii="Arial" w:hAnsi="Arial" w:cs="Arial"/>
                <w:szCs w:val="20"/>
                <w:highlight w:val="yellow"/>
              </w:rPr>
            </w:pPr>
          </w:p>
        </w:tc>
        <w:tc>
          <w:tcPr>
            <w:tcW w:w="1248" w:type="dxa"/>
            <w:shd w:val="clear" w:color="auto" w:fill="82B418"/>
          </w:tcPr>
          <w:p w14:paraId="038F9F8B" w14:textId="38E4035B" w:rsidR="009E5CBF" w:rsidRPr="00BB2935" w:rsidRDefault="002149E2" w:rsidP="00AA1B6F">
            <w:pPr>
              <w:jc w:val="center"/>
              <w:rPr>
                <w:rFonts w:ascii="Arial" w:hAnsi="Arial" w:cs="Arial"/>
                <w:szCs w:val="20"/>
              </w:rPr>
            </w:pPr>
            <w:r>
              <w:rPr>
                <w:rFonts w:ascii="Arial" w:hAnsi="Arial" w:cs="Arial"/>
                <w:szCs w:val="20"/>
              </w:rPr>
              <w:t>x</w:t>
            </w:r>
          </w:p>
        </w:tc>
        <w:tc>
          <w:tcPr>
            <w:tcW w:w="1247" w:type="dxa"/>
            <w:gridSpan w:val="2"/>
            <w:shd w:val="clear" w:color="auto" w:fill="F4CA00"/>
          </w:tcPr>
          <w:p w14:paraId="37E84102" w14:textId="77777777" w:rsidR="009E5CBF" w:rsidRPr="00BB2935" w:rsidRDefault="009E5CBF" w:rsidP="00AA1B6F">
            <w:pPr>
              <w:jc w:val="center"/>
              <w:rPr>
                <w:rFonts w:ascii="Arial" w:hAnsi="Arial" w:cs="Arial"/>
                <w:szCs w:val="20"/>
              </w:rPr>
            </w:pPr>
          </w:p>
        </w:tc>
        <w:tc>
          <w:tcPr>
            <w:tcW w:w="1248" w:type="dxa"/>
            <w:shd w:val="clear" w:color="auto" w:fill="F33107"/>
          </w:tcPr>
          <w:p w14:paraId="6412B554" w14:textId="77777777" w:rsidR="009E5CBF" w:rsidRPr="00BB2935" w:rsidRDefault="009E5CBF" w:rsidP="00AA1B6F">
            <w:pPr>
              <w:jc w:val="center"/>
              <w:rPr>
                <w:rFonts w:ascii="Arial" w:hAnsi="Arial" w:cs="Arial"/>
                <w:szCs w:val="20"/>
              </w:rPr>
            </w:pPr>
          </w:p>
        </w:tc>
      </w:tr>
      <w:tr w:rsidR="009E5CBF" w:rsidRPr="00BB2935" w14:paraId="75E2DF63" w14:textId="77777777" w:rsidTr="009E5CBF">
        <w:trPr>
          <w:trHeight w:val="567"/>
        </w:trPr>
        <w:tc>
          <w:tcPr>
            <w:tcW w:w="3058" w:type="dxa"/>
            <w:shd w:val="clear" w:color="auto" w:fill="D9D9D9" w:themeFill="background1" w:themeFillShade="D9"/>
            <w:vAlign w:val="center"/>
          </w:tcPr>
          <w:p w14:paraId="7D33CEE7" w14:textId="77777777" w:rsidR="009E5CBF" w:rsidRPr="009E5CBF" w:rsidRDefault="009E5CBF" w:rsidP="009E5CBF">
            <w:pPr>
              <w:pStyle w:val="Overskrift2"/>
              <w:rPr>
                <w:rFonts w:ascii="Arial" w:hAnsi="Arial" w:cs="Arial"/>
                <w:b w:val="0"/>
                <w:bCs/>
              </w:rPr>
            </w:pPr>
            <w:r w:rsidRPr="009E5CBF">
              <w:rPr>
                <w:rFonts w:ascii="Arial" w:hAnsi="Arial" w:cs="Arial"/>
                <w:b w:val="0"/>
                <w:bCs/>
              </w:rPr>
              <w:t>10. Andet</w:t>
            </w:r>
          </w:p>
        </w:tc>
        <w:tc>
          <w:tcPr>
            <w:tcW w:w="5635" w:type="dxa"/>
            <w:shd w:val="clear" w:color="auto" w:fill="D9D9D9" w:themeFill="background1" w:themeFillShade="D9"/>
          </w:tcPr>
          <w:p w14:paraId="479576F8"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4C01D618" w14:textId="77777777" w:rsidR="009E5CBF" w:rsidRPr="00BB2935" w:rsidRDefault="009E5CBF" w:rsidP="009E5CBF">
            <w:pPr>
              <w:rPr>
                <w:rFonts w:ascii="Arial" w:hAnsi="Arial" w:cs="Arial"/>
                <w:szCs w:val="20"/>
              </w:rPr>
            </w:pPr>
          </w:p>
        </w:tc>
        <w:tc>
          <w:tcPr>
            <w:tcW w:w="1247" w:type="dxa"/>
            <w:gridSpan w:val="2"/>
            <w:shd w:val="clear" w:color="auto" w:fill="D9D9D9" w:themeFill="background1" w:themeFillShade="D9"/>
          </w:tcPr>
          <w:p w14:paraId="7D7F33ED"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13F809CE" w14:textId="77777777" w:rsidR="009E5CBF" w:rsidRPr="00BB2935" w:rsidRDefault="009E5CBF" w:rsidP="009E5CBF">
            <w:pPr>
              <w:rPr>
                <w:rFonts w:ascii="Arial" w:hAnsi="Arial" w:cs="Arial"/>
                <w:szCs w:val="20"/>
              </w:rPr>
            </w:pPr>
          </w:p>
        </w:tc>
      </w:tr>
      <w:tr w:rsidR="009E5CBF" w:rsidRPr="00BB2935" w14:paraId="4124E8FF" w14:textId="77777777" w:rsidTr="00AA1B6F">
        <w:tc>
          <w:tcPr>
            <w:tcW w:w="3058" w:type="dxa"/>
            <w:shd w:val="clear" w:color="auto" w:fill="auto"/>
          </w:tcPr>
          <w:p w14:paraId="1BA0C1F1" w14:textId="77777777" w:rsidR="009E5CBF" w:rsidRPr="009E5CBF" w:rsidRDefault="009E5CBF" w:rsidP="009E5CBF">
            <w:pPr>
              <w:pStyle w:val="Overskrift3"/>
              <w:rPr>
                <w:rFonts w:ascii="Arial" w:hAnsi="Arial" w:cs="Arial"/>
                <w:b w:val="0"/>
                <w:bCs/>
              </w:rPr>
            </w:pPr>
            <w:r w:rsidRPr="009E5CBF">
              <w:rPr>
                <w:rFonts w:ascii="Arial" w:hAnsi="Arial" w:cs="Arial"/>
                <w:b w:val="0"/>
                <w:bCs/>
              </w:rPr>
              <w:t>10.1 Andre faktorer, der er relevante ved den pågældende plan</w:t>
            </w:r>
          </w:p>
          <w:p w14:paraId="013D0077" w14:textId="77777777" w:rsidR="009E5CBF" w:rsidRPr="009E5CBF" w:rsidRDefault="009E5CBF" w:rsidP="009E5CBF">
            <w:pPr>
              <w:rPr>
                <w:rFonts w:ascii="Arial" w:hAnsi="Arial" w:cs="Arial"/>
                <w:bCs/>
                <w:szCs w:val="20"/>
              </w:rPr>
            </w:pPr>
          </w:p>
        </w:tc>
        <w:tc>
          <w:tcPr>
            <w:tcW w:w="5635" w:type="dxa"/>
            <w:shd w:val="clear" w:color="auto" w:fill="auto"/>
          </w:tcPr>
          <w:p w14:paraId="1C477467" w14:textId="58153C80" w:rsidR="009E5CBF" w:rsidRPr="00BB2935" w:rsidRDefault="003A1A8E" w:rsidP="009E5CBF">
            <w:pPr>
              <w:rPr>
                <w:rFonts w:ascii="Arial" w:hAnsi="Arial" w:cs="Arial"/>
                <w:szCs w:val="20"/>
              </w:rPr>
            </w:pPr>
            <w:r>
              <w:rPr>
                <w:rFonts w:ascii="Arial" w:hAnsi="Arial" w:cs="Arial"/>
                <w:szCs w:val="20"/>
              </w:rPr>
              <w:t xml:space="preserve">CO2-udledning. </w:t>
            </w:r>
            <w:r>
              <w:rPr>
                <w:rFonts w:ascii="Arial" w:hAnsi="Arial" w:cs="Arial"/>
                <w:szCs w:val="20"/>
              </w:rPr>
              <w:br/>
            </w:r>
            <w:r w:rsidRPr="003A1A8E">
              <w:rPr>
                <w:rFonts w:ascii="Arial" w:hAnsi="Arial" w:cs="Arial"/>
                <w:szCs w:val="20"/>
              </w:rPr>
              <w:t xml:space="preserve">Planen lægger op til fortætning med nybyggeri og omdannelse til boliger.  Det </w:t>
            </w:r>
            <w:r>
              <w:rPr>
                <w:rFonts w:ascii="Arial" w:hAnsi="Arial" w:cs="Arial"/>
                <w:szCs w:val="20"/>
              </w:rPr>
              <w:t xml:space="preserve">er </w:t>
            </w:r>
            <w:r w:rsidRPr="003A1A8E">
              <w:rPr>
                <w:rFonts w:ascii="Arial" w:hAnsi="Arial" w:cs="Arial"/>
                <w:szCs w:val="20"/>
              </w:rPr>
              <w:t>CO2 besparende sammenlignet med en byggemodning på bar mark, idet der allerede findes infrastruktur samt at eksisterende bygninger omdannes til boliger eller andre nye formål.  Planen lægger ligeledes op til at tilgængelighed for de bløde trafikanter skal sikres, hvilket fremmer CO2 neutral transport.</w:t>
            </w:r>
          </w:p>
        </w:tc>
        <w:tc>
          <w:tcPr>
            <w:tcW w:w="1248" w:type="dxa"/>
            <w:shd w:val="clear" w:color="auto" w:fill="82B418"/>
          </w:tcPr>
          <w:p w14:paraId="7C495C79" w14:textId="1E61799A" w:rsidR="009E5CBF" w:rsidRPr="00BB2935" w:rsidRDefault="002149E2" w:rsidP="00AA1B6F">
            <w:pPr>
              <w:jc w:val="center"/>
              <w:rPr>
                <w:rFonts w:ascii="Arial" w:hAnsi="Arial" w:cs="Arial"/>
                <w:szCs w:val="20"/>
              </w:rPr>
            </w:pPr>
            <w:r>
              <w:rPr>
                <w:rFonts w:ascii="Arial" w:hAnsi="Arial" w:cs="Arial"/>
                <w:szCs w:val="20"/>
              </w:rPr>
              <w:t>x</w:t>
            </w:r>
          </w:p>
        </w:tc>
        <w:tc>
          <w:tcPr>
            <w:tcW w:w="1247" w:type="dxa"/>
            <w:gridSpan w:val="2"/>
            <w:shd w:val="clear" w:color="auto" w:fill="F4CA00"/>
          </w:tcPr>
          <w:p w14:paraId="256D771F" w14:textId="77777777" w:rsidR="009E5CBF" w:rsidRPr="00BB2935" w:rsidRDefault="009E5CBF" w:rsidP="00AA1B6F">
            <w:pPr>
              <w:jc w:val="center"/>
              <w:rPr>
                <w:rFonts w:ascii="Arial" w:hAnsi="Arial" w:cs="Arial"/>
                <w:szCs w:val="20"/>
              </w:rPr>
            </w:pPr>
          </w:p>
        </w:tc>
        <w:tc>
          <w:tcPr>
            <w:tcW w:w="1248" w:type="dxa"/>
            <w:shd w:val="clear" w:color="auto" w:fill="F33107"/>
          </w:tcPr>
          <w:p w14:paraId="737FA45E" w14:textId="77777777" w:rsidR="009E5CBF" w:rsidRPr="00BB2935" w:rsidRDefault="009E5CBF" w:rsidP="00AA1B6F">
            <w:pPr>
              <w:jc w:val="center"/>
              <w:rPr>
                <w:rFonts w:ascii="Arial" w:hAnsi="Arial" w:cs="Arial"/>
                <w:szCs w:val="20"/>
              </w:rPr>
            </w:pPr>
          </w:p>
        </w:tc>
      </w:tr>
      <w:tr w:rsidR="009E5CBF" w:rsidRPr="00BB2935" w14:paraId="7A411DA6" w14:textId="77777777" w:rsidTr="00AA1B6F">
        <w:trPr>
          <w:trHeight w:val="567"/>
        </w:trPr>
        <w:tc>
          <w:tcPr>
            <w:tcW w:w="3058" w:type="dxa"/>
            <w:shd w:val="clear" w:color="auto" w:fill="D9D9D9" w:themeFill="background1" w:themeFillShade="D9"/>
            <w:vAlign w:val="center"/>
          </w:tcPr>
          <w:p w14:paraId="400B534F" w14:textId="77777777" w:rsidR="009E5CBF" w:rsidRPr="009E5CBF" w:rsidRDefault="009E5CBF" w:rsidP="009E5CBF">
            <w:pPr>
              <w:pStyle w:val="Overskrift2"/>
              <w:rPr>
                <w:rFonts w:ascii="Arial" w:hAnsi="Arial" w:cs="Arial"/>
                <w:b w:val="0"/>
                <w:bCs/>
              </w:rPr>
            </w:pPr>
            <w:r w:rsidRPr="009E5CBF">
              <w:rPr>
                <w:rFonts w:ascii="Arial" w:hAnsi="Arial" w:cs="Arial"/>
                <w:b w:val="0"/>
                <w:bCs/>
              </w:rPr>
              <w:t>11. Kumulative effekter</w:t>
            </w:r>
          </w:p>
        </w:tc>
        <w:tc>
          <w:tcPr>
            <w:tcW w:w="5635" w:type="dxa"/>
            <w:shd w:val="clear" w:color="auto" w:fill="D9D9D9" w:themeFill="background1" w:themeFillShade="D9"/>
          </w:tcPr>
          <w:p w14:paraId="0D87D1EC" w14:textId="77777777" w:rsidR="009E5CBF" w:rsidRPr="00BB2935" w:rsidRDefault="009E5CBF" w:rsidP="009E5CBF">
            <w:pPr>
              <w:rPr>
                <w:rFonts w:ascii="Arial" w:hAnsi="Arial" w:cs="Arial"/>
                <w:szCs w:val="20"/>
              </w:rPr>
            </w:pPr>
          </w:p>
        </w:tc>
        <w:tc>
          <w:tcPr>
            <w:tcW w:w="1248" w:type="dxa"/>
            <w:shd w:val="clear" w:color="auto" w:fill="D9D9D9" w:themeFill="background1" w:themeFillShade="D9"/>
          </w:tcPr>
          <w:p w14:paraId="2E8D0481" w14:textId="77777777" w:rsidR="009E5CBF" w:rsidRPr="00BB2935" w:rsidRDefault="009E5CBF" w:rsidP="00AA1B6F">
            <w:pPr>
              <w:jc w:val="center"/>
              <w:rPr>
                <w:rFonts w:ascii="Arial" w:hAnsi="Arial" w:cs="Arial"/>
                <w:szCs w:val="20"/>
              </w:rPr>
            </w:pPr>
          </w:p>
        </w:tc>
        <w:tc>
          <w:tcPr>
            <w:tcW w:w="1247" w:type="dxa"/>
            <w:gridSpan w:val="2"/>
            <w:shd w:val="clear" w:color="auto" w:fill="D9D9D9" w:themeFill="background1" w:themeFillShade="D9"/>
          </w:tcPr>
          <w:p w14:paraId="72F2A46C" w14:textId="77777777" w:rsidR="009E5CBF" w:rsidRPr="00BB2935" w:rsidRDefault="009E5CBF" w:rsidP="00AA1B6F">
            <w:pPr>
              <w:jc w:val="center"/>
              <w:rPr>
                <w:rFonts w:ascii="Arial" w:hAnsi="Arial" w:cs="Arial"/>
                <w:szCs w:val="20"/>
              </w:rPr>
            </w:pPr>
          </w:p>
        </w:tc>
        <w:tc>
          <w:tcPr>
            <w:tcW w:w="1248" w:type="dxa"/>
            <w:shd w:val="clear" w:color="auto" w:fill="D9D9D9" w:themeFill="background1" w:themeFillShade="D9"/>
          </w:tcPr>
          <w:p w14:paraId="619AC216" w14:textId="77777777" w:rsidR="009E5CBF" w:rsidRPr="00BB2935" w:rsidRDefault="009E5CBF" w:rsidP="00AA1B6F">
            <w:pPr>
              <w:jc w:val="center"/>
              <w:rPr>
                <w:rFonts w:ascii="Arial" w:hAnsi="Arial" w:cs="Arial"/>
                <w:szCs w:val="20"/>
              </w:rPr>
            </w:pPr>
          </w:p>
        </w:tc>
      </w:tr>
      <w:tr w:rsidR="009E5CBF" w:rsidRPr="00BB2935" w14:paraId="47F8B1BA" w14:textId="77777777" w:rsidTr="00AA1B6F">
        <w:tc>
          <w:tcPr>
            <w:tcW w:w="3058" w:type="dxa"/>
            <w:shd w:val="clear" w:color="auto" w:fill="auto"/>
          </w:tcPr>
          <w:p w14:paraId="2F1B5308" w14:textId="77777777" w:rsidR="009E5CBF" w:rsidRPr="009E5CBF" w:rsidRDefault="009E5CBF" w:rsidP="009E5CBF">
            <w:pPr>
              <w:pStyle w:val="Overskrift3"/>
              <w:rPr>
                <w:rFonts w:ascii="Arial" w:hAnsi="Arial" w:cs="Arial"/>
                <w:b w:val="0"/>
                <w:bCs/>
              </w:rPr>
            </w:pPr>
            <w:r w:rsidRPr="009E5CBF">
              <w:rPr>
                <w:rFonts w:ascii="Arial" w:hAnsi="Arial" w:cs="Arial"/>
                <w:b w:val="0"/>
                <w:bCs/>
              </w:rPr>
              <w:t>11.1 Den samlede påvirkning</w:t>
            </w:r>
          </w:p>
          <w:p w14:paraId="464D18C5" w14:textId="77777777" w:rsidR="009E5CBF" w:rsidRPr="009E5CBF" w:rsidRDefault="009E5CBF" w:rsidP="009E5CBF">
            <w:pPr>
              <w:rPr>
                <w:rFonts w:ascii="Arial" w:hAnsi="Arial" w:cs="Arial"/>
                <w:bCs/>
                <w:i/>
                <w:sz w:val="17"/>
                <w:szCs w:val="17"/>
              </w:rPr>
            </w:pPr>
          </w:p>
          <w:p w14:paraId="16BC269E" w14:textId="77777777" w:rsidR="009E5CBF" w:rsidRPr="009E5CBF" w:rsidRDefault="009E5CBF" w:rsidP="009E5CBF">
            <w:pPr>
              <w:rPr>
                <w:rStyle w:val="Svagfremhvning"/>
                <w:rFonts w:ascii="Arial" w:hAnsi="Arial" w:cs="Arial"/>
                <w:bCs/>
              </w:rPr>
            </w:pPr>
            <w:r w:rsidRPr="009E5CBF">
              <w:rPr>
                <w:rStyle w:val="Svagfremhvning"/>
                <w:rFonts w:ascii="Arial" w:hAnsi="Arial" w:cs="Arial"/>
                <w:bCs/>
              </w:rPr>
              <w:t>Flere enkelte ubetydelige påvirkninger kan give en væsentlig samlet påvirkning</w:t>
            </w:r>
          </w:p>
        </w:tc>
        <w:tc>
          <w:tcPr>
            <w:tcW w:w="5635" w:type="dxa"/>
            <w:shd w:val="clear" w:color="auto" w:fill="auto"/>
          </w:tcPr>
          <w:p w14:paraId="4B224833" w14:textId="336E7FAC" w:rsidR="009E5CBF" w:rsidRPr="00BB2935" w:rsidRDefault="00AA1B6F" w:rsidP="009E5CBF">
            <w:pPr>
              <w:rPr>
                <w:rFonts w:ascii="Arial" w:hAnsi="Arial" w:cs="Arial"/>
                <w:szCs w:val="20"/>
              </w:rPr>
            </w:pPr>
            <w:r w:rsidRPr="00AA1B6F">
              <w:rPr>
                <w:rFonts w:ascii="Arial" w:hAnsi="Arial" w:cs="Arial"/>
                <w:szCs w:val="20"/>
              </w:rPr>
              <w:t>Det vurderes at der er tale om begrænset kumulative påvirkninger ifm. tillægget.</w:t>
            </w:r>
          </w:p>
        </w:tc>
        <w:tc>
          <w:tcPr>
            <w:tcW w:w="1248" w:type="dxa"/>
            <w:shd w:val="clear" w:color="auto" w:fill="82B418"/>
          </w:tcPr>
          <w:p w14:paraId="7D38AD55" w14:textId="0FE415D2" w:rsidR="009E5CBF" w:rsidRPr="00BB2935" w:rsidRDefault="00AA1B6F" w:rsidP="00AA1B6F">
            <w:pPr>
              <w:jc w:val="center"/>
              <w:rPr>
                <w:rFonts w:ascii="Arial" w:hAnsi="Arial" w:cs="Arial"/>
                <w:szCs w:val="20"/>
              </w:rPr>
            </w:pPr>
            <w:r>
              <w:rPr>
                <w:rFonts w:ascii="Arial" w:hAnsi="Arial" w:cs="Arial"/>
                <w:szCs w:val="20"/>
              </w:rPr>
              <w:t>x</w:t>
            </w:r>
          </w:p>
        </w:tc>
        <w:tc>
          <w:tcPr>
            <w:tcW w:w="1247" w:type="dxa"/>
            <w:gridSpan w:val="2"/>
            <w:shd w:val="clear" w:color="auto" w:fill="F4CA00"/>
          </w:tcPr>
          <w:p w14:paraId="025E89CC" w14:textId="77777777" w:rsidR="009E5CBF" w:rsidRPr="00BB2935" w:rsidRDefault="009E5CBF" w:rsidP="00AA1B6F">
            <w:pPr>
              <w:jc w:val="center"/>
              <w:rPr>
                <w:rFonts w:ascii="Arial" w:hAnsi="Arial" w:cs="Arial"/>
                <w:szCs w:val="20"/>
              </w:rPr>
            </w:pPr>
          </w:p>
        </w:tc>
        <w:tc>
          <w:tcPr>
            <w:tcW w:w="1248" w:type="dxa"/>
            <w:shd w:val="clear" w:color="auto" w:fill="F33107"/>
          </w:tcPr>
          <w:p w14:paraId="7FD90A95" w14:textId="77777777" w:rsidR="009E5CBF" w:rsidRPr="00BB2935" w:rsidRDefault="009E5CBF" w:rsidP="00AA1B6F">
            <w:pPr>
              <w:jc w:val="center"/>
              <w:rPr>
                <w:rFonts w:ascii="Arial" w:hAnsi="Arial" w:cs="Arial"/>
                <w:szCs w:val="20"/>
              </w:rPr>
            </w:pPr>
          </w:p>
        </w:tc>
      </w:tr>
      <w:tr w:rsidR="00235693" w:rsidRPr="00BB2935" w14:paraId="3D0AD4E5" w14:textId="77777777" w:rsidTr="00235693">
        <w:trPr>
          <w:trHeight w:val="567"/>
        </w:trPr>
        <w:tc>
          <w:tcPr>
            <w:tcW w:w="3058" w:type="dxa"/>
            <w:shd w:val="clear" w:color="auto" w:fill="D9D9D9" w:themeFill="background1" w:themeFillShade="D9"/>
            <w:vAlign w:val="center"/>
          </w:tcPr>
          <w:p w14:paraId="2AC6F8B3" w14:textId="77777777" w:rsidR="009E5CBF" w:rsidRPr="009E5CBF" w:rsidRDefault="009E5CBF" w:rsidP="009E5CBF">
            <w:pPr>
              <w:pStyle w:val="Overskrift2"/>
              <w:rPr>
                <w:rFonts w:ascii="Arial" w:hAnsi="Arial" w:cs="Arial"/>
                <w:b w:val="0"/>
                <w:bCs/>
              </w:rPr>
            </w:pPr>
            <w:r w:rsidRPr="009E5CBF">
              <w:rPr>
                <w:rFonts w:ascii="Arial" w:hAnsi="Arial" w:cs="Arial"/>
                <w:b w:val="0"/>
                <w:bCs/>
              </w:rPr>
              <w:t>Behov for miljøvurdering</w:t>
            </w:r>
          </w:p>
        </w:tc>
        <w:tc>
          <w:tcPr>
            <w:tcW w:w="5635" w:type="dxa"/>
            <w:shd w:val="clear" w:color="auto" w:fill="D9D9D9" w:themeFill="background1" w:themeFillShade="D9"/>
            <w:vAlign w:val="center"/>
          </w:tcPr>
          <w:p w14:paraId="2E3FB37C" w14:textId="77777777" w:rsidR="009E5CBF" w:rsidRPr="00BB2935" w:rsidRDefault="009E5CBF" w:rsidP="009E5CBF">
            <w:pPr>
              <w:rPr>
                <w:rFonts w:ascii="Arial" w:hAnsi="Arial" w:cs="Arial"/>
                <w:b/>
                <w:szCs w:val="20"/>
              </w:rPr>
            </w:pPr>
            <w:r w:rsidRPr="00BB2935">
              <w:rPr>
                <w:rFonts w:ascii="Arial" w:hAnsi="Arial" w:cs="Arial"/>
                <w:szCs w:val="20"/>
              </w:rPr>
              <w:t>Bemærkninger</w:t>
            </w:r>
          </w:p>
        </w:tc>
        <w:tc>
          <w:tcPr>
            <w:tcW w:w="1871" w:type="dxa"/>
            <w:gridSpan w:val="2"/>
            <w:shd w:val="clear" w:color="auto" w:fill="D9D9D9" w:themeFill="background1" w:themeFillShade="D9"/>
          </w:tcPr>
          <w:p w14:paraId="5CD56853" w14:textId="5EB14AD6" w:rsidR="009E5CBF" w:rsidRPr="00BB2935" w:rsidRDefault="009E5CBF" w:rsidP="009E5CBF">
            <w:pPr>
              <w:rPr>
                <w:rFonts w:ascii="Arial" w:hAnsi="Arial" w:cs="Arial"/>
                <w:b/>
                <w:szCs w:val="20"/>
              </w:rPr>
            </w:pPr>
            <w:r w:rsidRPr="00BB2935">
              <w:rPr>
                <w:rFonts w:ascii="Arial" w:hAnsi="Arial" w:cs="Arial"/>
                <w:b/>
                <w:szCs w:val="20"/>
              </w:rPr>
              <w:t>Nej</w:t>
            </w:r>
          </w:p>
        </w:tc>
        <w:tc>
          <w:tcPr>
            <w:tcW w:w="1871" w:type="dxa"/>
            <w:gridSpan w:val="2"/>
            <w:shd w:val="clear" w:color="auto" w:fill="D9D9D9" w:themeFill="background1" w:themeFillShade="D9"/>
          </w:tcPr>
          <w:p w14:paraId="02100E8C" w14:textId="77777777" w:rsidR="009E5CBF" w:rsidRPr="00BB2935" w:rsidRDefault="009E5CBF" w:rsidP="009E5CBF">
            <w:pPr>
              <w:rPr>
                <w:rFonts w:ascii="Arial" w:hAnsi="Arial" w:cs="Arial"/>
                <w:b/>
                <w:szCs w:val="20"/>
              </w:rPr>
            </w:pPr>
            <w:r w:rsidRPr="00BB2935">
              <w:rPr>
                <w:rFonts w:ascii="Arial" w:hAnsi="Arial" w:cs="Arial"/>
                <w:b/>
                <w:szCs w:val="20"/>
              </w:rPr>
              <w:t>Ja</w:t>
            </w:r>
          </w:p>
        </w:tc>
      </w:tr>
      <w:tr w:rsidR="00235693" w:rsidRPr="00BB2935" w14:paraId="1DE03D10" w14:textId="77777777" w:rsidTr="00AA1B6F">
        <w:tc>
          <w:tcPr>
            <w:tcW w:w="3058" w:type="dxa"/>
            <w:shd w:val="clear" w:color="auto" w:fill="auto"/>
          </w:tcPr>
          <w:p w14:paraId="63962C55" w14:textId="77777777" w:rsidR="009E5CBF" w:rsidRPr="00BB2935" w:rsidRDefault="009E5CBF" w:rsidP="009E5CBF">
            <w:pPr>
              <w:rPr>
                <w:rFonts w:ascii="Arial" w:hAnsi="Arial" w:cs="Arial"/>
                <w:i/>
                <w:szCs w:val="20"/>
              </w:rPr>
            </w:pPr>
          </w:p>
          <w:p w14:paraId="132FB33D" w14:textId="77777777" w:rsidR="009E5CBF" w:rsidRPr="00BB2935" w:rsidRDefault="009E5CBF" w:rsidP="009E5CBF">
            <w:pPr>
              <w:rPr>
                <w:rFonts w:ascii="Arial" w:hAnsi="Arial" w:cs="Arial"/>
                <w:i/>
                <w:szCs w:val="20"/>
              </w:rPr>
            </w:pPr>
          </w:p>
        </w:tc>
        <w:tc>
          <w:tcPr>
            <w:tcW w:w="5635" w:type="dxa"/>
            <w:shd w:val="clear" w:color="auto" w:fill="auto"/>
          </w:tcPr>
          <w:p w14:paraId="27FBF664" w14:textId="2B16B7CE" w:rsidR="009E5CBF" w:rsidRPr="00BB2935" w:rsidRDefault="00AA1B6F" w:rsidP="009E5CBF">
            <w:pPr>
              <w:rPr>
                <w:rFonts w:ascii="Arial" w:hAnsi="Arial" w:cs="Arial"/>
                <w:szCs w:val="20"/>
              </w:rPr>
            </w:pPr>
            <w:r w:rsidRPr="00AA1B6F">
              <w:rPr>
                <w:rFonts w:ascii="Arial" w:hAnsi="Arial" w:cs="Arial"/>
                <w:szCs w:val="20"/>
              </w:rPr>
              <w:t>Billund Kommune vurderer at kommuneplantillægget ikke udløser miljøvurderingspligt.</w:t>
            </w:r>
          </w:p>
        </w:tc>
        <w:tc>
          <w:tcPr>
            <w:tcW w:w="1871" w:type="dxa"/>
            <w:gridSpan w:val="2"/>
            <w:shd w:val="clear" w:color="auto" w:fill="auto"/>
          </w:tcPr>
          <w:p w14:paraId="08281BE5" w14:textId="5290D7EC" w:rsidR="009E5CBF" w:rsidRPr="00BB2935" w:rsidRDefault="002149E2" w:rsidP="00AA1B6F">
            <w:pPr>
              <w:jc w:val="center"/>
              <w:rPr>
                <w:rFonts w:ascii="Arial" w:hAnsi="Arial" w:cs="Arial"/>
                <w:szCs w:val="20"/>
              </w:rPr>
            </w:pPr>
            <w:r>
              <w:rPr>
                <w:rFonts w:ascii="Arial" w:hAnsi="Arial" w:cs="Arial"/>
                <w:szCs w:val="20"/>
              </w:rPr>
              <w:t>x</w:t>
            </w:r>
          </w:p>
        </w:tc>
        <w:tc>
          <w:tcPr>
            <w:tcW w:w="1871" w:type="dxa"/>
            <w:gridSpan w:val="2"/>
            <w:shd w:val="clear" w:color="auto" w:fill="auto"/>
          </w:tcPr>
          <w:p w14:paraId="05C2D133" w14:textId="77777777" w:rsidR="009E5CBF" w:rsidRPr="00BB2935" w:rsidRDefault="009E5CBF" w:rsidP="009E5CBF">
            <w:pPr>
              <w:rPr>
                <w:rFonts w:ascii="Arial" w:hAnsi="Arial" w:cs="Arial"/>
                <w:szCs w:val="20"/>
              </w:rPr>
            </w:pPr>
          </w:p>
        </w:tc>
      </w:tr>
    </w:tbl>
    <w:p w14:paraId="2FB12721" w14:textId="3B5DBA43" w:rsidR="0086466A" w:rsidRPr="00BB2935" w:rsidRDefault="0086466A" w:rsidP="007E4A33">
      <w:pPr>
        <w:spacing w:after="0"/>
        <w:rPr>
          <w:rFonts w:ascii="Arial" w:hAnsi="Arial" w:cs="Arial"/>
          <w:szCs w:val="20"/>
        </w:rPr>
      </w:pPr>
    </w:p>
    <w:p w14:paraId="3A36DE67" w14:textId="77777777" w:rsidR="007E4A33" w:rsidRPr="00BB2935" w:rsidRDefault="00937355" w:rsidP="00937355">
      <w:pPr>
        <w:spacing w:after="0"/>
        <w:rPr>
          <w:rStyle w:val="Svagfremhvning"/>
          <w:rFonts w:ascii="Arial" w:hAnsi="Arial" w:cs="Arial"/>
        </w:rPr>
      </w:pPr>
      <w:r w:rsidRPr="00BB2935">
        <w:rPr>
          <w:rStyle w:val="Svagfremhvning"/>
          <w:rFonts w:ascii="Arial" w:hAnsi="Arial" w:cs="Arial"/>
        </w:rPr>
        <w:t xml:space="preserve">*) Indvirkninger tages i betragtning både </w:t>
      </w:r>
      <w:r w:rsidR="007E4A33" w:rsidRPr="00BB2935">
        <w:rPr>
          <w:rStyle w:val="Svagfremhvning"/>
          <w:rFonts w:ascii="Arial" w:hAnsi="Arial" w:cs="Arial"/>
        </w:rPr>
        <w:t>i anlægsfasen</w:t>
      </w:r>
      <w:r w:rsidRPr="00BB2935">
        <w:rPr>
          <w:rStyle w:val="Svagfremhvning"/>
          <w:rFonts w:ascii="Arial" w:hAnsi="Arial" w:cs="Arial"/>
        </w:rPr>
        <w:t>,</w:t>
      </w:r>
      <w:r w:rsidR="007E4A33" w:rsidRPr="00BB2935">
        <w:rPr>
          <w:rStyle w:val="Svagfremhvning"/>
          <w:rFonts w:ascii="Arial" w:hAnsi="Arial" w:cs="Arial"/>
        </w:rPr>
        <w:t xml:space="preserve"> og når planen er realiseret.</w:t>
      </w:r>
    </w:p>
    <w:p w14:paraId="7DB804F8" w14:textId="15BF79C7" w:rsidR="007E4A33" w:rsidRDefault="007E4A33" w:rsidP="00486F9D">
      <w:pPr>
        <w:spacing w:after="0"/>
        <w:rPr>
          <w:rStyle w:val="Svagfremhvning"/>
          <w:rFonts w:ascii="Arial" w:hAnsi="Arial" w:cs="Arial"/>
        </w:rPr>
      </w:pPr>
      <w:r w:rsidRPr="00BB2935">
        <w:rPr>
          <w:rStyle w:val="Svagfremhvning"/>
          <w:rFonts w:ascii="Arial" w:hAnsi="Arial" w:cs="Arial"/>
        </w:rPr>
        <w:t>Især de indvirkninger</w:t>
      </w:r>
      <w:r w:rsidR="00937355" w:rsidRPr="00BB2935">
        <w:rPr>
          <w:rStyle w:val="Svagfremhvning"/>
          <w:rFonts w:ascii="Arial" w:hAnsi="Arial" w:cs="Arial"/>
        </w:rPr>
        <w:t>,</w:t>
      </w:r>
      <w:r w:rsidRPr="00BB2935">
        <w:rPr>
          <w:rStyle w:val="Svagfremhvning"/>
          <w:rFonts w:ascii="Arial" w:hAnsi="Arial" w:cs="Arial"/>
        </w:rPr>
        <w:t xml:space="preserve"> som planforslaget har på næromgivelserne, men også de indvirkninger nærområdet har på realisering af planforslaget.</w:t>
      </w:r>
    </w:p>
    <w:p w14:paraId="02EE27BF" w14:textId="77777777" w:rsidR="00486F9D" w:rsidRPr="00BB2935" w:rsidRDefault="00486F9D" w:rsidP="00486F9D">
      <w:pPr>
        <w:spacing w:after="0"/>
        <w:rPr>
          <w:rStyle w:val="Svagfremhvning"/>
          <w:rFonts w:ascii="Arial" w:hAnsi="Arial" w:cs="Arial"/>
        </w:rPr>
      </w:pPr>
    </w:p>
    <w:p w14:paraId="17A38BA4" w14:textId="77777777" w:rsidR="007E4A33" w:rsidRPr="00BB2935" w:rsidRDefault="007E4A33" w:rsidP="007E4A33">
      <w:pPr>
        <w:spacing w:after="0"/>
        <w:rPr>
          <w:rStyle w:val="Svagfremhvning"/>
          <w:rFonts w:ascii="Arial" w:hAnsi="Arial" w:cs="Arial"/>
        </w:rPr>
      </w:pPr>
      <w:r w:rsidRPr="00BB2935">
        <w:rPr>
          <w:rStyle w:val="Svagfremhvning"/>
          <w:rFonts w:ascii="Arial" w:hAnsi="Arial" w:cs="Arial"/>
        </w:rPr>
        <w:t>**</w:t>
      </w:r>
      <w:r w:rsidR="00937355" w:rsidRPr="00BB2935">
        <w:rPr>
          <w:rStyle w:val="Svagfremhvning"/>
          <w:rFonts w:ascii="Arial" w:hAnsi="Arial" w:cs="Arial"/>
        </w:rPr>
        <w:t>)</w:t>
      </w:r>
      <w:r w:rsidRPr="00BB2935">
        <w:rPr>
          <w:rStyle w:val="Svagfremhvning"/>
          <w:rFonts w:ascii="Arial" w:hAnsi="Arial" w:cs="Arial"/>
        </w:rPr>
        <w:t xml:space="preserve"> Følgende aspekter tages i betragtning:</w:t>
      </w:r>
    </w:p>
    <w:p w14:paraId="7830DBA1" w14:textId="77777777" w:rsidR="00952BA8" w:rsidRPr="00BB2935" w:rsidRDefault="00952BA8" w:rsidP="00952BA8">
      <w:pPr>
        <w:pStyle w:val="Listeafsnit"/>
        <w:numPr>
          <w:ilvl w:val="0"/>
          <w:numId w:val="2"/>
        </w:numPr>
        <w:spacing w:after="0"/>
        <w:rPr>
          <w:rStyle w:val="Svagfremhvning"/>
          <w:rFonts w:ascii="Arial" w:hAnsi="Arial" w:cs="Arial"/>
        </w:rPr>
      </w:pPr>
      <w:r w:rsidRPr="00BB2935">
        <w:rPr>
          <w:rStyle w:val="Svagfremhvning"/>
          <w:rFonts w:ascii="Arial" w:hAnsi="Arial" w:cs="Arial"/>
        </w:rPr>
        <w:t>Hvor stor er indvirkningen og dens rumlige udstrækning (det geografiske område og størrelsen af den befolkning, som kan blive berørt)?</w:t>
      </w:r>
    </w:p>
    <w:p w14:paraId="0566B384" w14:textId="77777777" w:rsidR="00952BA8" w:rsidRPr="00BB2935" w:rsidRDefault="00952BA8" w:rsidP="00952BA8">
      <w:pPr>
        <w:pStyle w:val="Listeafsnit"/>
        <w:numPr>
          <w:ilvl w:val="0"/>
          <w:numId w:val="2"/>
        </w:numPr>
        <w:spacing w:after="0"/>
        <w:rPr>
          <w:rStyle w:val="Svagfremhvning"/>
          <w:rFonts w:ascii="Arial" w:hAnsi="Arial" w:cs="Arial"/>
        </w:rPr>
      </w:pPr>
      <w:r w:rsidRPr="00BB2935">
        <w:rPr>
          <w:rStyle w:val="Svagfremhvning"/>
          <w:rFonts w:ascii="Arial" w:hAnsi="Arial" w:cs="Arial"/>
        </w:rPr>
        <w:lastRenderedPageBreak/>
        <w:t>Hvor værdifuld</w:t>
      </w:r>
      <w:r w:rsidR="00937355" w:rsidRPr="00BB2935">
        <w:rPr>
          <w:rStyle w:val="Svagfremhvning"/>
          <w:rFonts w:ascii="Arial" w:hAnsi="Arial" w:cs="Arial"/>
        </w:rPr>
        <w:t>t</w:t>
      </w:r>
      <w:r w:rsidRPr="00BB2935">
        <w:rPr>
          <w:rStyle w:val="Svagfremhvning"/>
          <w:rFonts w:ascii="Arial" w:hAnsi="Arial" w:cs="Arial"/>
        </w:rPr>
        <w:t xml:space="preserve"> og sårbart er det område, som kan blive berørt?</w:t>
      </w:r>
    </w:p>
    <w:p w14:paraId="50018487" w14:textId="77777777" w:rsidR="007E4A33" w:rsidRPr="00BB2935" w:rsidRDefault="007E4A33" w:rsidP="007E4A33">
      <w:pPr>
        <w:pStyle w:val="Listeafsnit"/>
        <w:numPr>
          <w:ilvl w:val="0"/>
          <w:numId w:val="2"/>
        </w:numPr>
        <w:spacing w:after="0"/>
        <w:rPr>
          <w:rStyle w:val="Svagfremhvning"/>
          <w:rFonts w:ascii="Arial" w:hAnsi="Arial" w:cs="Arial"/>
        </w:rPr>
      </w:pPr>
      <w:r w:rsidRPr="00BB2935">
        <w:rPr>
          <w:rStyle w:val="Svagfremhvning"/>
          <w:rFonts w:ascii="Arial" w:hAnsi="Arial" w:cs="Arial"/>
        </w:rPr>
        <w:t>Hvor længe varer indvirkningen? Er den reversibel?</w:t>
      </w:r>
    </w:p>
    <w:p w14:paraId="65460402" w14:textId="77777777" w:rsidR="007E4A33" w:rsidRDefault="007E4A33" w:rsidP="007E4A33">
      <w:pPr>
        <w:pStyle w:val="Listeafsnit"/>
        <w:numPr>
          <w:ilvl w:val="0"/>
          <w:numId w:val="2"/>
        </w:numPr>
        <w:spacing w:after="0"/>
        <w:rPr>
          <w:rStyle w:val="Svagfremhvning"/>
          <w:rFonts w:ascii="Arial" w:hAnsi="Arial" w:cs="Arial"/>
        </w:rPr>
      </w:pPr>
      <w:r w:rsidRPr="00BB2935">
        <w:rPr>
          <w:rStyle w:val="Svagfremhvning"/>
          <w:rFonts w:ascii="Arial" w:hAnsi="Arial" w:cs="Arial"/>
        </w:rPr>
        <w:t>Er der fare for menneskers sundhed og miljøet?</w:t>
      </w:r>
    </w:p>
    <w:p w14:paraId="636F803E" w14:textId="77777777" w:rsidR="008145F4" w:rsidRDefault="008145F4" w:rsidP="008145F4">
      <w:pPr>
        <w:spacing w:after="0"/>
        <w:rPr>
          <w:rStyle w:val="Svagfremhvning"/>
          <w:rFonts w:ascii="Arial" w:hAnsi="Arial" w:cs="Arial"/>
        </w:rPr>
      </w:pPr>
    </w:p>
    <w:p w14:paraId="319FF1BE" w14:textId="77777777" w:rsidR="008145F4" w:rsidRDefault="008145F4" w:rsidP="008145F4">
      <w:pPr>
        <w:spacing w:after="0"/>
        <w:rPr>
          <w:rStyle w:val="Svagfremhvning"/>
          <w:rFonts w:ascii="Arial" w:hAnsi="Arial" w:cs="Arial"/>
        </w:rPr>
      </w:pPr>
      <w:r>
        <w:rPr>
          <w:rStyle w:val="Svagfremhvning"/>
          <w:rFonts w:ascii="Arial" w:hAnsi="Arial" w:cs="Arial"/>
        </w:rPr>
        <w:t>Vejledning til forståelse at miljøvurderingsterminologien:</w:t>
      </w:r>
    </w:p>
    <w:p w14:paraId="34C064FE" w14:textId="77777777" w:rsidR="008145F4" w:rsidRDefault="008145F4" w:rsidP="008145F4">
      <w:pPr>
        <w:pStyle w:val="Listeafsnit"/>
        <w:numPr>
          <w:ilvl w:val="0"/>
          <w:numId w:val="8"/>
        </w:numPr>
        <w:spacing w:after="0"/>
        <w:rPr>
          <w:rStyle w:val="Svagfremhvning"/>
          <w:rFonts w:ascii="Arial" w:hAnsi="Arial" w:cs="Arial"/>
        </w:rPr>
      </w:pPr>
      <w:r w:rsidRPr="008145F4">
        <w:rPr>
          <w:rStyle w:val="Svagfremhvning"/>
          <w:rFonts w:ascii="Arial" w:hAnsi="Arial" w:cs="Arial"/>
        </w:rPr>
        <w:t>Væsentlig positiv: Der forekommer mulige påvirkninger, som har et stort omfang og/eller en høj kompleksitet og/eller en</w:t>
      </w:r>
      <w:r>
        <w:rPr>
          <w:rStyle w:val="Svagfremhvning"/>
          <w:rFonts w:ascii="Arial" w:hAnsi="Arial" w:cs="Arial"/>
        </w:rPr>
        <w:t xml:space="preserve"> </w:t>
      </w:r>
      <w:r w:rsidRPr="008145F4">
        <w:rPr>
          <w:rStyle w:val="Svagfremhvning"/>
          <w:rFonts w:ascii="Arial" w:hAnsi="Arial" w:cs="Arial"/>
        </w:rPr>
        <w:t>langvarig karakter, er hyppigt forekommende eller sandsynlige. Der vil</w:t>
      </w:r>
      <w:r>
        <w:rPr>
          <w:rStyle w:val="Svagfremhvning"/>
          <w:rFonts w:ascii="Arial" w:hAnsi="Arial" w:cs="Arial"/>
        </w:rPr>
        <w:t xml:space="preserve"> </w:t>
      </w:r>
      <w:r w:rsidRPr="008145F4">
        <w:rPr>
          <w:rStyle w:val="Svagfremhvning"/>
          <w:rFonts w:ascii="Arial" w:hAnsi="Arial" w:cs="Arial"/>
        </w:rPr>
        <w:t>være mulighed for irreversible forbedringer eller skader i betydeligt omfang.</w:t>
      </w:r>
      <w:r>
        <w:rPr>
          <w:rStyle w:val="Svagfremhvning"/>
          <w:rFonts w:ascii="Arial" w:hAnsi="Arial" w:cs="Arial"/>
        </w:rPr>
        <w:t xml:space="preserve"> </w:t>
      </w:r>
      <w:r w:rsidRPr="008145F4">
        <w:rPr>
          <w:rStyle w:val="Svagfremhvning"/>
          <w:rFonts w:ascii="Arial" w:hAnsi="Arial" w:cs="Arial"/>
        </w:rPr>
        <w:t>Sammen med andre væsentlige påvirkninger eller moderate påvirkninger</w:t>
      </w:r>
      <w:r>
        <w:rPr>
          <w:rStyle w:val="Svagfremhvning"/>
          <w:rFonts w:ascii="Arial" w:hAnsi="Arial" w:cs="Arial"/>
        </w:rPr>
        <w:t xml:space="preserve"> </w:t>
      </w:r>
      <w:r w:rsidRPr="008145F4">
        <w:rPr>
          <w:rStyle w:val="Svagfremhvning"/>
          <w:rFonts w:ascii="Arial" w:hAnsi="Arial" w:cs="Arial"/>
        </w:rPr>
        <w:t>kan påvirkningerne give anledning til væsentlige kumulative påvirkninger.</w:t>
      </w:r>
      <w:r>
        <w:rPr>
          <w:rStyle w:val="Svagfremhvning"/>
          <w:rFonts w:ascii="Arial" w:hAnsi="Arial" w:cs="Arial"/>
        </w:rPr>
        <w:t xml:space="preserve"> </w:t>
      </w:r>
    </w:p>
    <w:p w14:paraId="1AFB1E0C" w14:textId="77777777" w:rsidR="008145F4" w:rsidRDefault="008145F4" w:rsidP="008145F4">
      <w:pPr>
        <w:pStyle w:val="Listeafsnit"/>
        <w:spacing w:after="0"/>
        <w:rPr>
          <w:rStyle w:val="Svagfremhvning"/>
          <w:rFonts w:ascii="Arial" w:hAnsi="Arial" w:cs="Arial"/>
        </w:rPr>
      </w:pPr>
    </w:p>
    <w:p w14:paraId="25EB4B3A" w14:textId="77777777" w:rsidR="008145F4" w:rsidRDefault="008145F4" w:rsidP="008145F4">
      <w:pPr>
        <w:pStyle w:val="Listeafsnit"/>
        <w:numPr>
          <w:ilvl w:val="0"/>
          <w:numId w:val="8"/>
        </w:numPr>
        <w:spacing w:after="0"/>
        <w:rPr>
          <w:rStyle w:val="Svagfremhvning"/>
          <w:rFonts w:ascii="Arial" w:hAnsi="Arial" w:cs="Arial"/>
        </w:rPr>
      </w:pPr>
      <w:r w:rsidRPr="008145F4">
        <w:rPr>
          <w:rStyle w:val="Svagfremhvning"/>
          <w:rFonts w:ascii="Arial" w:hAnsi="Arial" w:cs="Arial"/>
        </w:rPr>
        <w:t>Moderat påvirkning: Der kan forekomme mulige påvirkninger, som enten har et større omfang eller en relativ høj kompleksitet</w:t>
      </w:r>
      <w:r>
        <w:rPr>
          <w:rStyle w:val="Svagfremhvning"/>
          <w:rFonts w:ascii="Arial" w:hAnsi="Arial" w:cs="Arial"/>
        </w:rPr>
        <w:t xml:space="preserve"> </w:t>
      </w:r>
      <w:r w:rsidRPr="008145F4">
        <w:rPr>
          <w:rStyle w:val="Svagfremhvning"/>
          <w:rFonts w:ascii="Arial" w:hAnsi="Arial" w:cs="Arial"/>
        </w:rPr>
        <w:t>eller en relativ langvarig karakter eller er hyppigt forekommende. Der vil</w:t>
      </w:r>
      <w:r>
        <w:rPr>
          <w:rStyle w:val="Svagfremhvning"/>
          <w:rFonts w:ascii="Arial" w:hAnsi="Arial" w:cs="Arial"/>
        </w:rPr>
        <w:t xml:space="preserve"> </w:t>
      </w:r>
      <w:r w:rsidRPr="008145F4">
        <w:rPr>
          <w:rStyle w:val="Svagfremhvning"/>
          <w:rFonts w:ascii="Arial" w:hAnsi="Arial" w:cs="Arial"/>
        </w:rPr>
        <w:t>være mulighed for midlertidige lokale forbedringer eller skader. Sammen</w:t>
      </w:r>
      <w:r>
        <w:rPr>
          <w:rStyle w:val="Svagfremhvning"/>
          <w:rFonts w:ascii="Arial" w:hAnsi="Arial" w:cs="Arial"/>
        </w:rPr>
        <w:t xml:space="preserve"> </w:t>
      </w:r>
      <w:r w:rsidRPr="008145F4">
        <w:rPr>
          <w:rStyle w:val="Svagfremhvning"/>
          <w:rFonts w:ascii="Arial" w:hAnsi="Arial" w:cs="Arial"/>
        </w:rPr>
        <w:t>med væsentlige påvirkninger eller andre moderate påvirkninger kan påvirkningerne give anledning til væsentlige kumulative påvirkninger.</w:t>
      </w:r>
    </w:p>
    <w:p w14:paraId="4EB1BD9F" w14:textId="77777777" w:rsidR="008145F4" w:rsidRPr="008145F4" w:rsidRDefault="008145F4" w:rsidP="008145F4">
      <w:pPr>
        <w:pStyle w:val="Listeafsnit"/>
        <w:rPr>
          <w:rStyle w:val="Svagfremhvning"/>
          <w:rFonts w:ascii="Arial" w:hAnsi="Arial" w:cs="Arial"/>
        </w:rPr>
      </w:pPr>
    </w:p>
    <w:p w14:paraId="42530C68" w14:textId="77777777" w:rsidR="008145F4" w:rsidRDefault="008145F4" w:rsidP="008145F4">
      <w:pPr>
        <w:pStyle w:val="Listeafsnit"/>
        <w:numPr>
          <w:ilvl w:val="0"/>
          <w:numId w:val="8"/>
        </w:numPr>
        <w:spacing w:after="0"/>
        <w:rPr>
          <w:rStyle w:val="Svagfremhvning"/>
          <w:rFonts w:ascii="Arial" w:hAnsi="Arial" w:cs="Arial"/>
        </w:rPr>
      </w:pPr>
      <w:r w:rsidRPr="008145F4">
        <w:rPr>
          <w:rStyle w:val="Svagfremhvning"/>
          <w:rFonts w:ascii="Arial" w:hAnsi="Arial" w:cs="Arial"/>
        </w:rPr>
        <w:t>Lille påvirkning: Der kan forekomme påvirkninger uden væsentlige konsekvenser, som vil være af lille omfang eller kortere varighed eller som vil berøre et begrænset område (lokalt) uden særlige interesser.</w:t>
      </w:r>
    </w:p>
    <w:p w14:paraId="070FC747" w14:textId="77777777" w:rsidR="008145F4" w:rsidRPr="008145F4" w:rsidRDefault="008145F4" w:rsidP="008145F4">
      <w:pPr>
        <w:pStyle w:val="Listeafsnit"/>
        <w:rPr>
          <w:rStyle w:val="Svagfremhvning"/>
          <w:rFonts w:ascii="Arial" w:hAnsi="Arial" w:cs="Arial"/>
        </w:rPr>
      </w:pPr>
    </w:p>
    <w:p w14:paraId="4A14C02E" w14:textId="22EC8C72" w:rsidR="00E70C37" w:rsidRPr="008145F4" w:rsidRDefault="008145F4" w:rsidP="008145F4">
      <w:pPr>
        <w:pStyle w:val="Listeafsnit"/>
        <w:numPr>
          <w:ilvl w:val="0"/>
          <w:numId w:val="8"/>
        </w:numPr>
        <w:spacing w:after="0"/>
        <w:rPr>
          <w:rFonts w:ascii="Arial" w:hAnsi="Arial" w:cs="Arial"/>
          <w:i/>
          <w:iCs/>
          <w:color w:val="404040" w:themeColor="text1" w:themeTint="BF"/>
          <w:sz w:val="16"/>
        </w:rPr>
      </w:pPr>
      <w:r w:rsidRPr="008145F4">
        <w:rPr>
          <w:rStyle w:val="Svagfremhvning"/>
          <w:rFonts w:ascii="Arial" w:hAnsi="Arial" w:cs="Arial"/>
        </w:rPr>
        <w:t>Ingen eller ubetydelig påvirkning: Der kan forekomme mindre påvirkninger, som er lokalt afgrænsede, ikke-komplekse, kortvarige eller uden langtidseffekt og uden irreversible effekter. Eller der forekommer ingen påvirkninger.</w:t>
      </w:r>
    </w:p>
    <w:sectPr w:rsidR="00E70C37" w:rsidRPr="008145F4" w:rsidSect="00BB2935">
      <w:headerReference w:type="even" r:id="rId15"/>
      <w:headerReference w:type="default" r:id="rId16"/>
      <w:footerReference w:type="default" r:id="rId17"/>
      <w:headerReference w:type="first" r:id="rId18"/>
      <w:pgSz w:w="15840" w:h="12240" w:orient="landscape"/>
      <w:pgMar w:top="1460" w:right="1701" w:bottom="993" w:left="1701" w:header="708"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600B9" w14:textId="77777777" w:rsidR="00366D15" w:rsidRDefault="00366D15" w:rsidP="00B318A1">
      <w:pPr>
        <w:spacing w:after="0" w:line="240" w:lineRule="auto"/>
      </w:pPr>
      <w:r>
        <w:separator/>
      </w:r>
    </w:p>
  </w:endnote>
  <w:endnote w:type="continuationSeparator" w:id="0">
    <w:p w14:paraId="66C78263" w14:textId="77777777" w:rsidR="00366D15" w:rsidRDefault="00366D15" w:rsidP="00B31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21"/>
      <w:gridCol w:w="3784"/>
      <w:gridCol w:w="3357"/>
      <w:gridCol w:w="1676"/>
    </w:tblGrid>
    <w:tr w:rsidR="00DD56FD" w14:paraId="2F7E9337" w14:textId="77777777" w:rsidTr="00BB2935">
      <w:tc>
        <w:tcPr>
          <w:tcW w:w="3621" w:type="dxa"/>
        </w:tcPr>
        <w:p w14:paraId="48404F99" w14:textId="77777777" w:rsidR="0028534F" w:rsidRPr="00BB2935" w:rsidRDefault="0028534F" w:rsidP="00937355">
          <w:pPr>
            <w:pStyle w:val="Sidefod"/>
            <w:rPr>
              <w:rFonts w:ascii="Arial" w:hAnsi="Arial" w:cs="Arial"/>
              <w:sz w:val="16"/>
              <w:szCs w:val="16"/>
            </w:rPr>
          </w:pPr>
        </w:p>
      </w:tc>
      <w:tc>
        <w:tcPr>
          <w:tcW w:w="3784" w:type="dxa"/>
        </w:tcPr>
        <w:p w14:paraId="663A75C6" w14:textId="77777777" w:rsidR="00DD56FD" w:rsidRPr="00BB2935" w:rsidRDefault="00DD56FD">
          <w:pPr>
            <w:pStyle w:val="Sidefod"/>
            <w:rPr>
              <w:rFonts w:ascii="Arial" w:hAnsi="Arial" w:cs="Arial"/>
              <w:sz w:val="16"/>
              <w:szCs w:val="16"/>
            </w:rPr>
          </w:pPr>
        </w:p>
      </w:tc>
      <w:tc>
        <w:tcPr>
          <w:tcW w:w="3357" w:type="dxa"/>
        </w:tcPr>
        <w:p w14:paraId="6BC51AEC" w14:textId="77777777" w:rsidR="00DD56FD" w:rsidRPr="00BB2935" w:rsidRDefault="00DD56FD">
          <w:pPr>
            <w:pStyle w:val="Sidefod"/>
            <w:rPr>
              <w:rFonts w:ascii="Arial" w:hAnsi="Arial" w:cs="Arial"/>
              <w:sz w:val="16"/>
              <w:szCs w:val="16"/>
            </w:rPr>
          </w:pPr>
        </w:p>
      </w:tc>
      <w:tc>
        <w:tcPr>
          <w:tcW w:w="1676" w:type="dxa"/>
        </w:tcPr>
        <w:p w14:paraId="03A6C274" w14:textId="77777777" w:rsidR="00DD56FD" w:rsidRPr="00BB2935" w:rsidRDefault="00DD56FD">
          <w:pPr>
            <w:pStyle w:val="Sidefod"/>
            <w:rPr>
              <w:rFonts w:ascii="Arial" w:hAnsi="Arial" w:cs="Arial"/>
              <w:sz w:val="16"/>
              <w:szCs w:val="16"/>
            </w:rPr>
          </w:pPr>
        </w:p>
      </w:tc>
    </w:tr>
    <w:tr w:rsidR="00DD56FD" w14:paraId="158F7DCA" w14:textId="77777777" w:rsidTr="00BB2935">
      <w:tc>
        <w:tcPr>
          <w:tcW w:w="3621" w:type="dxa"/>
        </w:tcPr>
        <w:p w14:paraId="25E26BDD" w14:textId="58401D5A" w:rsidR="00DD56FD" w:rsidRPr="00BB2935" w:rsidRDefault="00DD56FD" w:rsidP="00DD56FD">
          <w:pPr>
            <w:pStyle w:val="Sidefod"/>
            <w:rPr>
              <w:rFonts w:ascii="Arial" w:hAnsi="Arial" w:cs="Arial"/>
              <w:sz w:val="16"/>
              <w:szCs w:val="16"/>
            </w:rPr>
          </w:pPr>
          <w:r w:rsidRPr="00BB2935">
            <w:rPr>
              <w:rFonts w:ascii="Arial" w:hAnsi="Arial" w:cs="Arial"/>
              <w:sz w:val="16"/>
              <w:szCs w:val="16"/>
            </w:rPr>
            <w:t xml:space="preserve">Udgivelsesdato: </w:t>
          </w:r>
          <w:r w:rsidRPr="00D067A4">
            <w:rPr>
              <w:rFonts w:ascii="Arial" w:hAnsi="Arial" w:cs="Arial"/>
              <w:sz w:val="16"/>
              <w:szCs w:val="16"/>
            </w:rPr>
            <w:fldChar w:fldCharType="begin"/>
          </w:r>
          <w:r w:rsidRPr="00D067A4">
            <w:rPr>
              <w:rFonts w:ascii="Arial" w:hAnsi="Arial" w:cs="Arial"/>
              <w:sz w:val="16"/>
              <w:szCs w:val="16"/>
            </w:rPr>
            <w:instrText xml:space="preserve"> DATE  \@ "d. MMMM yyyy"  \* MERGEFORMAT </w:instrText>
          </w:r>
          <w:r w:rsidRPr="00D067A4">
            <w:rPr>
              <w:rFonts w:ascii="Arial" w:hAnsi="Arial" w:cs="Arial"/>
              <w:sz w:val="16"/>
              <w:szCs w:val="16"/>
            </w:rPr>
            <w:fldChar w:fldCharType="separate"/>
          </w:r>
          <w:r w:rsidR="00D067A4" w:rsidRPr="00D067A4">
            <w:rPr>
              <w:rFonts w:ascii="Arial" w:hAnsi="Arial" w:cs="Arial"/>
              <w:noProof/>
              <w:sz w:val="16"/>
              <w:szCs w:val="16"/>
            </w:rPr>
            <w:t>4. maj 2026</w:t>
          </w:r>
          <w:r w:rsidRPr="00D067A4">
            <w:rPr>
              <w:rFonts w:ascii="Arial" w:hAnsi="Arial" w:cs="Arial"/>
              <w:sz w:val="16"/>
              <w:szCs w:val="16"/>
            </w:rPr>
            <w:fldChar w:fldCharType="end"/>
          </w:r>
        </w:p>
      </w:tc>
      <w:tc>
        <w:tcPr>
          <w:tcW w:w="3784" w:type="dxa"/>
        </w:tcPr>
        <w:p w14:paraId="7A50D0AD" w14:textId="35EA0FD0" w:rsidR="00DD56FD" w:rsidRPr="00BB2935" w:rsidRDefault="00BB2935">
          <w:pPr>
            <w:pStyle w:val="Sidefod"/>
            <w:rPr>
              <w:rFonts w:ascii="Arial" w:hAnsi="Arial" w:cs="Arial"/>
              <w:sz w:val="16"/>
              <w:szCs w:val="16"/>
            </w:rPr>
          </w:pPr>
          <w:r w:rsidRPr="00BB2935">
            <w:rPr>
              <w:rFonts w:ascii="Arial" w:hAnsi="Arial" w:cs="Arial"/>
              <w:sz w:val="16"/>
              <w:szCs w:val="16"/>
            </w:rPr>
            <w:t>Sagsnr.:</w:t>
          </w:r>
          <w:r>
            <w:rPr>
              <w:rFonts w:ascii="Arial" w:hAnsi="Arial" w:cs="Arial"/>
              <w:sz w:val="16"/>
              <w:szCs w:val="16"/>
            </w:rPr>
            <w:t xml:space="preserve"> </w:t>
          </w:r>
          <w:r w:rsidR="00453928">
            <w:rPr>
              <w:rFonts w:ascii="Arial" w:hAnsi="Arial" w:cs="Arial"/>
              <w:sz w:val="16"/>
              <w:szCs w:val="16"/>
            </w:rPr>
            <w:t>24</w:t>
          </w:r>
          <w:r>
            <w:rPr>
              <w:rFonts w:ascii="Arial" w:hAnsi="Arial" w:cs="Arial"/>
              <w:sz w:val="16"/>
              <w:szCs w:val="16"/>
            </w:rPr>
            <w:t>/</w:t>
          </w:r>
          <w:r w:rsidR="00453928">
            <w:rPr>
              <w:rFonts w:ascii="Arial" w:hAnsi="Arial" w:cs="Arial"/>
              <w:sz w:val="16"/>
              <w:szCs w:val="16"/>
            </w:rPr>
            <w:t>2385</w:t>
          </w:r>
          <w:r w:rsidRPr="00BB2935">
            <w:rPr>
              <w:rFonts w:ascii="Arial" w:hAnsi="Arial" w:cs="Arial"/>
              <w:sz w:val="16"/>
              <w:szCs w:val="16"/>
            </w:rPr>
            <w:t xml:space="preserve"> </w:t>
          </w:r>
        </w:p>
      </w:tc>
      <w:tc>
        <w:tcPr>
          <w:tcW w:w="3357" w:type="dxa"/>
        </w:tcPr>
        <w:p w14:paraId="0962836C" w14:textId="098CA5CD" w:rsidR="00DD56FD" w:rsidRPr="00BB2935" w:rsidRDefault="00BB2935">
          <w:pPr>
            <w:pStyle w:val="Sidefod"/>
            <w:rPr>
              <w:rFonts w:ascii="Arial" w:hAnsi="Arial" w:cs="Arial"/>
              <w:sz w:val="16"/>
              <w:szCs w:val="16"/>
            </w:rPr>
          </w:pPr>
          <w:r w:rsidRPr="00BB2935">
            <w:rPr>
              <w:rFonts w:ascii="Arial" w:hAnsi="Arial" w:cs="Arial"/>
              <w:sz w:val="16"/>
              <w:szCs w:val="16"/>
            </w:rPr>
            <w:t xml:space="preserve">Sagsbehandler: </w:t>
          </w:r>
          <w:r w:rsidRPr="00BB2935">
            <w:rPr>
              <w:rFonts w:ascii="Arial" w:hAnsi="Arial" w:cs="Arial"/>
              <w:sz w:val="16"/>
              <w:szCs w:val="16"/>
            </w:rPr>
            <w:fldChar w:fldCharType="begin"/>
          </w:r>
          <w:r w:rsidRPr="00BB2935">
            <w:rPr>
              <w:rFonts w:ascii="Arial" w:hAnsi="Arial" w:cs="Arial"/>
              <w:sz w:val="16"/>
              <w:szCs w:val="16"/>
            </w:rPr>
            <w:instrText xml:space="preserve"> USERNAME   \* MERGEFORMAT </w:instrText>
          </w:r>
          <w:r w:rsidRPr="00BB2935">
            <w:rPr>
              <w:rFonts w:ascii="Arial" w:hAnsi="Arial" w:cs="Arial"/>
              <w:sz w:val="16"/>
              <w:szCs w:val="16"/>
            </w:rPr>
            <w:fldChar w:fldCharType="separate"/>
          </w:r>
          <w:r w:rsidR="00453928">
            <w:rPr>
              <w:rFonts w:ascii="Arial" w:hAnsi="Arial" w:cs="Arial"/>
              <w:sz w:val="16"/>
              <w:szCs w:val="16"/>
            </w:rPr>
            <w:t>Merete Skovgaard Vindum</w:t>
          </w:r>
          <w:r w:rsidRPr="00BB2935">
            <w:rPr>
              <w:rFonts w:ascii="Arial" w:hAnsi="Arial" w:cs="Arial"/>
              <w:sz w:val="16"/>
              <w:szCs w:val="16"/>
            </w:rPr>
            <w:fldChar w:fldCharType="end"/>
          </w:r>
        </w:p>
      </w:tc>
      <w:tc>
        <w:tcPr>
          <w:tcW w:w="1676" w:type="dxa"/>
        </w:tcPr>
        <w:p w14:paraId="23588267" w14:textId="77777777" w:rsidR="00DD56FD" w:rsidRPr="00BB2935" w:rsidRDefault="00DD56FD" w:rsidP="00DD56FD">
          <w:pPr>
            <w:pStyle w:val="Sidefod"/>
            <w:jc w:val="right"/>
            <w:rPr>
              <w:rFonts w:ascii="Arial" w:hAnsi="Arial" w:cs="Arial"/>
              <w:sz w:val="16"/>
              <w:szCs w:val="16"/>
            </w:rPr>
          </w:pPr>
          <w:r w:rsidRPr="00BB2935">
            <w:rPr>
              <w:rFonts w:ascii="Arial" w:hAnsi="Arial" w:cs="Arial"/>
              <w:sz w:val="16"/>
              <w:szCs w:val="16"/>
            </w:rPr>
            <w:t xml:space="preserve">Side </w:t>
          </w:r>
          <w:r w:rsidRPr="00BB2935">
            <w:rPr>
              <w:rFonts w:ascii="Arial" w:hAnsi="Arial" w:cs="Arial"/>
              <w:sz w:val="16"/>
              <w:szCs w:val="16"/>
            </w:rPr>
            <w:fldChar w:fldCharType="begin"/>
          </w:r>
          <w:r w:rsidRPr="00BB2935">
            <w:rPr>
              <w:rFonts w:ascii="Arial" w:hAnsi="Arial" w:cs="Arial"/>
              <w:sz w:val="16"/>
              <w:szCs w:val="16"/>
            </w:rPr>
            <w:instrText>PAGE  \* Arabic  \* MERGEFORMAT</w:instrText>
          </w:r>
          <w:r w:rsidRPr="00BB2935">
            <w:rPr>
              <w:rFonts w:ascii="Arial" w:hAnsi="Arial" w:cs="Arial"/>
              <w:sz w:val="16"/>
              <w:szCs w:val="16"/>
            </w:rPr>
            <w:fldChar w:fldCharType="separate"/>
          </w:r>
          <w:r w:rsidR="00401113" w:rsidRPr="00BB2935">
            <w:rPr>
              <w:rFonts w:ascii="Arial" w:hAnsi="Arial" w:cs="Arial"/>
              <w:noProof/>
              <w:sz w:val="16"/>
              <w:szCs w:val="16"/>
            </w:rPr>
            <w:t>6</w:t>
          </w:r>
          <w:r w:rsidRPr="00BB2935">
            <w:rPr>
              <w:rFonts w:ascii="Arial" w:hAnsi="Arial" w:cs="Arial"/>
              <w:sz w:val="16"/>
              <w:szCs w:val="16"/>
            </w:rPr>
            <w:fldChar w:fldCharType="end"/>
          </w:r>
          <w:r w:rsidRPr="00BB2935">
            <w:rPr>
              <w:rFonts w:ascii="Arial" w:hAnsi="Arial" w:cs="Arial"/>
              <w:sz w:val="16"/>
              <w:szCs w:val="16"/>
            </w:rPr>
            <w:t xml:space="preserve"> af </w:t>
          </w:r>
          <w:r w:rsidRPr="00BB2935">
            <w:rPr>
              <w:rFonts w:ascii="Arial" w:hAnsi="Arial" w:cs="Arial"/>
              <w:sz w:val="16"/>
              <w:szCs w:val="16"/>
            </w:rPr>
            <w:fldChar w:fldCharType="begin"/>
          </w:r>
          <w:r w:rsidRPr="00BB2935">
            <w:rPr>
              <w:rFonts w:ascii="Arial" w:hAnsi="Arial" w:cs="Arial"/>
              <w:sz w:val="16"/>
              <w:szCs w:val="16"/>
            </w:rPr>
            <w:instrText>NUMPAGES  \* Arabic  \* MERGEFORMAT</w:instrText>
          </w:r>
          <w:r w:rsidRPr="00BB2935">
            <w:rPr>
              <w:rFonts w:ascii="Arial" w:hAnsi="Arial" w:cs="Arial"/>
              <w:sz w:val="16"/>
              <w:szCs w:val="16"/>
            </w:rPr>
            <w:fldChar w:fldCharType="separate"/>
          </w:r>
          <w:r w:rsidR="00401113" w:rsidRPr="00BB2935">
            <w:rPr>
              <w:rFonts w:ascii="Arial" w:hAnsi="Arial" w:cs="Arial"/>
              <w:noProof/>
              <w:sz w:val="16"/>
              <w:szCs w:val="16"/>
            </w:rPr>
            <w:t>11</w:t>
          </w:r>
          <w:r w:rsidRPr="00BB2935">
            <w:rPr>
              <w:rFonts w:ascii="Arial" w:hAnsi="Arial" w:cs="Arial"/>
              <w:sz w:val="16"/>
              <w:szCs w:val="16"/>
            </w:rPr>
            <w:fldChar w:fldCharType="end"/>
          </w:r>
        </w:p>
      </w:tc>
    </w:tr>
  </w:tbl>
  <w:p w14:paraId="3CD97617" w14:textId="77777777" w:rsidR="00DD56FD" w:rsidRDefault="00BB2935">
    <w:pPr>
      <w:pStyle w:val="Sidefod"/>
    </w:pPr>
    <w:r w:rsidRPr="003E7D85">
      <w:rPr>
        <w:noProof/>
      </w:rPr>
      <w:drawing>
        <wp:anchor distT="0" distB="0" distL="114300" distR="114300" simplePos="0" relativeHeight="251665408" behindDoc="0" locked="0" layoutInCell="1" allowOverlap="1" wp14:anchorId="412F9E7E" wp14:editId="5AE00CC8">
          <wp:simplePos x="0" y="0"/>
          <wp:positionH relativeFrom="page">
            <wp:posOffset>-50605</wp:posOffset>
          </wp:positionH>
          <wp:positionV relativeFrom="paragraph">
            <wp:posOffset>227965</wp:posOffset>
          </wp:positionV>
          <wp:extent cx="10785391" cy="277825"/>
          <wp:effectExtent l="0" t="0" r="0" b="8255"/>
          <wp:wrapNone/>
          <wp:docPr id="172197509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5391" cy="2778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3620C" w14:textId="77777777" w:rsidR="00366D15" w:rsidRDefault="00366D15">
      <w:pPr>
        <w:pStyle w:val="Sidefod"/>
      </w:pPr>
    </w:p>
    <w:p w14:paraId="22E5242D" w14:textId="77777777" w:rsidR="00366D15" w:rsidRDefault="00366D15"/>
    <w:p w14:paraId="4BA9A691" w14:textId="77777777" w:rsidR="00366D15" w:rsidRDefault="00366D15">
      <w:pPr>
        <w:pStyle w:val="Sidehoved"/>
      </w:pPr>
    </w:p>
    <w:p w14:paraId="4667E8CF" w14:textId="77777777" w:rsidR="00366D15" w:rsidRDefault="00366D15"/>
    <w:p w14:paraId="1B5B28C4" w14:textId="77777777" w:rsidR="00366D15" w:rsidRDefault="00366D15">
      <w:pPr>
        <w:pStyle w:val="Sidefod"/>
      </w:pPr>
    </w:p>
    <w:p w14:paraId="13379955" w14:textId="77777777" w:rsidR="00366D15" w:rsidRDefault="00366D15"/>
    <w:p w14:paraId="57021936" w14:textId="77777777" w:rsidR="00366D15" w:rsidRDefault="00366D15">
      <w:pPr>
        <w:pStyle w:val="Sidefod"/>
      </w:pPr>
    </w:p>
    <w:p w14:paraId="068E0377" w14:textId="77777777" w:rsidR="00366D15" w:rsidRDefault="00366D15"/>
    <w:p w14:paraId="11278D5A" w14:textId="77777777" w:rsidR="00366D15" w:rsidRDefault="00366D15">
      <w:pPr>
        <w:pStyle w:val="Sidehoved"/>
      </w:pPr>
    </w:p>
    <w:p w14:paraId="3566741D" w14:textId="77777777" w:rsidR="00366D15" w:rsidRDefault="00366D15"/>
    <w:p w14:paraId="36813BC7" w14:textId="77777777" w:rsidR="00366D15" w:rsidRDefault="00366D15">
      <w:pPr>
        <w:pStyle w:val="Sidefod"/>
      </w:pPr>
    </w:p>
    <w:p w14:paraId="16DF0076" w14:textId="77777777" w:rsidR="00366D15" w:rsidRDefault="00366D15"/>
    <w:p w14:paraId="04216711" w14:textId="77777777" w:rsidR="00366D15" w:rsidRDefault="00366D15">
      <w:pPr>
        <w:pStyle w:val="Sidehoved"/>
      </w:pPr>
    </w:p>
    <w:p w14:paraId="107BB37F" w14:textId="77777777" w:rsidR="00366D15" w:rsidRDefault="00366D15"/>
    <w:p w14:paraId="74A1CB14" w14:textId="77777777" w:rsidR="00366D15" w:rsidRDefault="00366D15">
      <w:pPr>
        <w:pStyle w:val="Sidefod"/>
      </w:pPr>
    </w:p>
    <w:p w14:paraId="7DF8A417" w14:textId="77777777" w:rsidR="00366D15" w:rsidRDefault="00366D15"/>
    <w:p w14:paraId="46BC00DD" w14:textId="77777777" w:rsidR="00366D15" w:rsidRDefault="00366D15">
      <w:pPr>
        <w:pStyle w:val="Sidefod"/>
      </w:pPr>
    </w:p>
    <w:p w14:paraId="3579F787" w14:textId="77777777" w:rsidR="00366D15" w:rsidRDefault="00366D15"/>
    <w:p w14:paraId="2319B655" w14:textId="77777777" w:rsidR="00366D15" w:rsidRDefault="00366D15">
      <w:pPr>
        <w:pStyle w:val="Sidehoved"/>
      </w:pPr>
    </w:p>
    <w:p w14:paraId="2C74AEE0" w14:textId="77777777" w:rsidR="00366D15" w:rsidRDefault="00366D15"/>
    <w:p w14:paraId="1365929B" w14:textId="77777777" w:rsidR="00366D15" w:rsidRDefault="00366D15" w:rsidP="00B318A1">
      <w:pPr>
        <w:spacing w:after="0" w:line="240" w:lineRule="auto"/>
      </w:pPr>
      <w:r>
        <w:separator/>
      </w:r>
    </w:p>
  </w:footnote>
  <w:footnote w:type="continuationSeparator" w:id="0">
    <w:p w14:paraId="740C1360" w14:textId="77777777" w:rsidR="00366D15" w:rsidRDefault="00366D15" w:rsidP="00B31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53E07" w14:textId="77777777" w:rsidR="00EA1F41" w:rsidRDefault="00000000">
    <w:pPr>
      <w:pStyle w:val="Sidehoved"/>
    </w:pPr>
    <w:r>
      <w:rPr>
        <w:noProof/>
      </w:rPr>
      <w:pict w14:anchorId="00221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213044" o:spid="_x0000_s1026" type="#_x0000_t136" style="position:absolute;margin-left:0;margin-top:0;width:459.9pt;height:229.95pt;rotation:315;z-index:-251653120;mso-position-horizontal:center;mso-position-horizontal-relative:margin;mso-position-vertical:center;mso-position-vertical-relative:margin" o:allowincell="f" fillcolor="silver" stroked="f">
          <v:fill opacity=".5"/>
          <v:textpath style="font-family:&quot;Calibri&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5F964" w14:textId="77777777" w:rsidR="00EF00E0" w:rsidRDefault="00EF00E0">
    <w:pPr>
      <w:pStyle w:val="Sidehoved"/>
    </w:pPr>
    <w:r w:rsidRPr="000C2821">
      <w:rPr>
        <w:b/>
        <w:noProof/>
        <w:color w:val="0070C0"/>
        <w:szCs w:val="20"/>
        <w:lang w:eastAsia="da-DK"/>
      </w:rPr>
      <w:drawing>
        <wp:anchor distT="0" distB="0" distL="114300" distR="114300" simplePos="0" relativeHeight="251659264" behindDoc="0" locked="0" layoutInCell="1" allowOverlap="1" wp14:anchorId="370B50A3" wp14:editId="48215110">
          <wp:simplePos x="0" y="0"/>
          <wp:positionH relativeFrom="column">
            <wp:posOffset>7639050</wp:posOffset>
          </wp:positionH>
          <wp:positionV relativeFrom="paragraph">
            <wp:posOffset>-354330</wp:posOffset>
          </wp:positionV>
          <wp:extent cx="1240790" cy="500380"/>
          <wp:effectExtent l="0" t="0" r="0" b="0"/>
          <wp:wrapSquare wrapText="bothSides"/>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pic:cNvPicPr/>
                </pic:nvPicPr>
                <pic:blipFill>
                  <a:blip r:embed="rId1">
                    <a:extLst>
                      <a:ext uri="{28A0092B-C50C-407E-A947-70E740481C1C}">
                        <a14:useLocalDpi xmlns:a14="http://schemas.microsoft.com/office/drawing/2010/main" val="0"/>
                      </a:ext>
                    </a:extLst>
                  </a:blip>
                  <a:stretch>
                    <a:fillRect/>
                  </a:stretch>
                </pic:blipFill>
                <pic:spPr>
                  <a:xfrm>
                    <a:off x="0" y="0"/>
                    <a:ext cx="1240790"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97D17" w14:textId="77777777" w:rsidR="00EA1F41" w:rsidRDefault="00000000">
    <w:pPr>
      <w:pStyle w:val="Sidehoved"/>
    </w:pPr>
    <w:r>
      <w:rPr>
        <w:noProof/>
      </w:rPr>
      <w:pict w14:anchorId="60573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213043" o:spid="_x0000_s1025" type="#_x0000_t136" style="position:absolute;margin-left:0;margin-top:0;width:459.9pt;height:229.95pt;rotation:315;z-index:-251655168;mso-position-horizontal:center;mso-position-horizontal-relative:margin;mso-position-vertical:center;mso-position-vertical-relative:margin" o:allowincell="f" fillcolor="silver" stroked="f">
          <v:fill opacity=".5"/>
          <v:textpath style="font-family:&quot;Calibri&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431F5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194CA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431F5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34B854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BE78E0"/>
    <w:multiLevelType w:val="hybridMultilevel"/>
    <w:tmpl w:val="A6B04712"/>
    <w:lvl w:ilvl="0" w:tplc="040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4C59FF"/>
    <w:multiLevelType w:val="hybridMultilevel"/>
    <w:tmpl w:val="CB725C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3EF336C"/>
    <w:multiLevelType w:val="hybridMultilevel"/>
    <w:tmpl w:val="C96227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4F343EE"/>
    <w:multiLevelType w:val="hybridMultilevel"/>
    <w:tmpl w:val="6CE04F8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1885AEA"/>
    <w:multiLevelType w:val="hybridMultilevel"/>
    <w:tmpl w:val="C99E4C02"/>
    <w:lvl w:ilvl="0" w:tplc="2D80CDD4">
      <w:start w:val="11"/>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21D659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5912D02"/>
    <w:multiLevelType w:val="hybridMultilevel"/>
    <w:tmpl w:val="DAEAC6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9540ED8"/>
    <w:multiLevelType w:val="hybridMultilevel"/>
    <w:tmpl w:val="4BCC669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CE3033D"/>
    <w:multiLevelType w:val="hybridMultilevel"/>
    <w:tmpl w:val="2AAC86C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FED2672"/>
    <w:multiLevelType w:val="hybridMultilevel"/>
    <w:tmpl w:val="BD2E1EE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0734D8F"/>
    <w:multiLevelType w:val="hybridMultilevel"/>
    <w:tmpl w:val="5270232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64451A4"/>
    <w:multiLevelType w:val="hybridMultilevel"/>
    <w:tmpl w:val="80280B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A933B97"/>
    <w:multiLevelType w:val="hybridMultilevel"/>
    <w:tmpl w:val="02E425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D1AA82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EE55F83"/>
    <w:multiLevelType w:val="hybridMultilevel"/>
    <w:tmpl w:val="BE44EE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2BCC8E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4BB4C35"/>
    <w:multiLevelType w:val="hybridMultilevel"/>
    <w:tmpl w:val="A7C4B7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ED41C3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13E35A3"/>
    <w:multiLevelType w:val="hybridMultilevel"/>
    <w:tmpl w:val="CF6E36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5EE6A85"/>
    <w:multiLevelType w:val="hybridMultilevel"/>
    <w:tmpl w:val="A24247E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78407ADF"/>
    <w:multiLevelType w:val="hybridMultilevel"/>
    <w:tmpl w:val="44083AB2"/>
    <w:lvl w:ilvl="0" w:tplc="4030FCF0">
      <w:numFmt w:val="bullet"/>
      <w:lvlText w:val="-"/>
      <w:lvlJc w:val="left"/>
      <w:pPr>
        <w:ind w:left="473" w:hanging="360"/>
      </w:pPr>
      <w:rPr>
        <w:rFonts w:ascii="Verdana" w:eastAsiaTheme="minorHAnsi" w:hAnsi="Verdana" w:cstheme="minorBidi" w:hint="default"/>
      </w:rPr>
    </w:lvl>
    <w:lvl w:ilvl="1" w:tplc="04060003" w:tentative="1">
      <w:start w:val="1"/>
      <w:numFmt w:val="bullet"/>
      <w:lvlText w:val="o"/>
      <w:lvlJc w:val="left"/>
      <w:pPr>
        <w:ind w:left="1193" w:hanging="360"/>
      </w:pPr>
      <w:rPr>
        <w:rFonts w:ascii="Courier New" w:hAnsi="Courier New" w:cs="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cs="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cs="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5" w15:restartNumberingAfterBreak="0">
    <w:nsid w:val="7B541464"/>
    <w:multiLevelType w:val="hybridMultilevel"/>
    <w:tmpl w:val="E842EF9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56272921">
    <w:abstractNumId w:val="23"/>
  </w:num>
  <w:num w:numId="2" w16cid:durableId="848105846">
    <w:abstractNumId w:val="5"/>
  </w:num>
  <w:num w:numId="3" w16cid:durableId="1630475344">
    <w:abstractNumId w:val="24"/>
  </w:num>
  <w:num w:numId="4" w16cid:durableId="160246338">
    <w:abstractNumId w:val="8"/>
  </w:num>
  <w:num w:numId="5" w16cid:durableId="608120070">
    <w:abstractNumId w:val="16"/>
  </w:num>
  <w:num w:numId="6" w16cid:durableId="1621109109">
    <w:abstractNumId w:val="12"/>
  </w:num>
  <w:num w:numId="7" w16cid:durableId="1823350133">
    <w:abstractNumId w:val="18"/>
  </w:num>
  <w:num w:numId="8" w16cid:durableId="1828593192">
    <w:abstractNumId w:val="6"/>
  </w:num>
  <w:num w:numId="9" w16cid:durableId="2107459696">
    <w:abstractNumId w:val="15"/>
  </w:num>
  <w:num w:numId="10" w16cid:durableId="2142963403">
    <w:abstractNumId w:val="4"/>
  </w:num>
  <w:num w:numId="11" w16cid:durableId="775369660">
    <w:abstractNumId w:val="1"/>
  </w:num>
  <w:num w:numId="12" w16cid:durableId="1862546736">
    <w:abstractNumId w:val="3"/>
  </w:num>
  <w:num w:numId="13" w16cid:durableId="987980693">
    <w:abstractNumId w:val="0"/>
  </w:num>
  <w:num w:numId="14" w16cid:durableId="591746434">
    <w:abstractNumId w:val="9"/>
  </w:num>
  <w:num w:numId="15" w16cid:durableId="674108493">
    <w:abstractNumId w:val="19"/>
  </w:num>
  <w:num w:numId="16" w16cid:durableId="908416296">
    <w:abstractNumId w:val="7"/>
  </w:num>
  <w:num w:numId="17" w16cid:durableId="1701398704">
    <w:abstractNumId w:val="11"/>
  </w:num>
  <w:num w:numId="18" w16cid:durableId="1148202254">
    <w:abstractNumId w:val="13"/>
  </w:num>
  <w:num w:numId="19" w16cid:durableId="1582060037">
    <w:abstractNumId w:val="14"/>
  </w:num>
  <w:num w:numId="20" w16cid:durableId="193344689">
    <w:abstractNumId w:val="17"/>
  </w:num>
  <w:num w:numId="21" w16cid:durableId="2092308941">
    <w:abstractNumId w:val="22"/>
  </w:num>
  <w:num w:numId="22" w16cid:durableId="945314274">
    <w:abstractNumId w:val="25"/>
  </w:num>
  <w:num w:numId="23" w16cid:durableId="2080129058">
    <w:abstractNumId w:val="2"/>
  </w:num>
  <w:num w:numId="24" w16cid:durableId="462239148">
    <w:abstractNumId w:val="21"/>
  </w:num>
  <w:num w:numId="25" w16cid:durableId="198904603">
    <w:abstractNumId w:val="10"/>
  </w:num>
  <w:num w:numId="26" w16cid:durableId="7885496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hc22ue/XVARm+1DZ8YZVYnEEr1F9l2cQ/XqdND1ykk0m5piCG3q9gOZXBle5T68o"/>
  </w:docVars>
  <w:rsids>
    <w:rsidRoot w:val="00D43024"/>
    <w:rsid w:val="0000346E"/>
    <w:rsid w:val="000200B5"/>
    <w:rsid w:val="000550C4"/>
    <w:rsid w:val="00061012"/>
    <w:rsid w:val="00073935"/>
    <w:rsid w:val="00074976"/>
    <w:rsid w:val="000B65B8"/>
    <w:rsid w:val="000E6544"/>
    <w:rsid w:val="000E6729"/>
    <w:rsid w:val="000F0770"/>
    <w:rsid w:val="000F0E46"/>
    <w:rsid w:val="001003BD"/>
    <w:rsid w:val="001048EE"/>
    <w:rsid w:val="001158D1"/>
    <w:rsid w:val="001171BB"/>
    <w:rsid w:val="00123D75"/>
    <w:rsid w:val="001253DB"/>
    <w:rsid w:val="0012540F"/>
    <w:rsid w:val="00126DE3"/>
    <w:rsid w:val="00131EA9"/>
    <w:rsid w:val="00156EFF"/>
    <w:rsid w:val="00160B00"/>
    <w:rsid w:val="00193F48"/>
    <w:rsid w:val="00194B82"/>
    <w:rsid w:val="001A442C"/>
    <w:rsid w:val="001A769C"/>
    <w:rsid w:val="001B1F75"/>
    <w:rsid w:val="001B2281"/>
    <w:rsid w:val="001C468A"/>
    <w:rsid w:val="001E16D3"/>
    <w:rsid w:val="001F5724"/>
    <w:rsid w:val="00205524"/>
    <w:rsid w:val="002149E2"/>
    <w:rsid w:val="00235693"/>
    <w:rsid w:val="00241CA8"/>
    <w:rsid w:val="00251A07"/>
    <w:rsid w:val="00256113"/>
    <w:rsid w:val="0026043D"/>
    <w:rsid w:val="00264A29"/>
    <w:rsid w:val="00271C39"/>
    <w:rsid w:val="0028463D"/>
    <w:rsid w:val="0028534F"/>
    <w:rsid w:val="002B7046"/>
    <w:rsid w:val="002C2400"/>
    <w:rsid w:val="002D5FC7"/>
    <w:rsid w:val="002E2E84"/>
    <w:rsid w:val="002E54E0"/>
    <w:rsid w:val="002E70EC"/>
    <w:rsid w:val="00300EB5"/>
    <w:rsid w:val="0032236A"/>
    <w:rsid w:val="00360200"/>
    <w:rsid w:val="00364F94"/>
    <w:rsid w:val="00366D15"/>
    <w:rsid w:val="00371D1F"/>
    <w:rsid w:val="00386275"/>
    <w:rsid w:val="00393ACF"/>
    <w:rsid w:val="003A1A8E"/>
    <w:rsid w:val="003A38BE"/>
    <w:rsid w:val="003B09AF"/>
    <w:rsid w:val="003C2A3B"/>
    <w:rsid w:val="003C331A"/>
    <w:rsid w:val="003D633F"/>
    <w:rsid w:val="003E18D8"/>
    <w:rsid w:val="003E3636"/>
    <w:rsid w:val="004004C3"/>
    <w:rsid w:val="00401113"/>
    <w:rsid w:val="00424A0D"/>
    <w:rsid w:val="004433A6"/>
    <w:rsid w:val="004457B4"/>
    <w:rsid w:val="00453928"/>
    <w:rsid w:val="00467E99"/>
    <w:rsid w:val="0048564D"/>
    <w:rsid w:val="00486F9D"/>
    <w:rsid w:val="004A14B8"/>
    <w:rsid w:val="004A48C5"/>
    <w:rsid w:val="004D4859"/>
    <w:rsid w:val="00523B61"/>
    <w:rsid w:val="00524257"/>
    <w:rsid w:val="00534650"/>
    <w:rsid w:val="0056733C"/>
    <w:rsid w:val="00575652"/>
    <w:rsid w:val="005B52AE"/>
    <w:rsid w:val="005B6B38"/>
    <w:rsid w:val="005C31AB"/>
    <w:rsid w:val="0060579B"/>
    <w:rsid w:val="00605F8D"/>
    <w:rsid w:val="0061057A"/>
    <w:rsid w:val="00625C02"/>
    <w:rsid w:val="006323C8"/>
    <w:rsid w:val="00642AB1"/>
    <w:rsid w:val="00643ACD"/>
    <w:rsid w:val="00657940"/>
    <w:rsid w:val="00666D9E"/>
    <w:rsid w:val="006753AC"/>
    <w:rsid w:val="00681754"/>
    <w:rsid w:val="006B339F"/>
    <w:rsid w:val="006B4B9F"/>
    <w:rsid w:val="006C1398"/>
    <w:rsid w:val="006C690A"/>
    <w:rsid w:val="006D76A1"/>
    <w:rsid w:val="006E317A"/>
    <w:rsid w:val="006E7B12"/>
    <w:rsid w:val="006F3422"/>
    <w:rsid w:val="006F3E4C"/>
    <w:rsid w:val="006F6566"/>
    <w:rsid w:val="007227B7"/>
    <w:rsid w:val="00723C92"/>
    <w:rsid w:val="007363DF"/>
    <w:rsid w:val="0075356D"/>
    <w:rsid w:val="0075378B"/>
    <w:rsid w:val="007850EC"/>
    <w:rsid w:val="00785C39"/>
    <w:rsid w:val="007973DE"/>
    <w:rsid w:val="007A3FA0"/>
    <w:rsid w:val="007B018A"/>
    <w:rsid w:val="007B4277"/>
    <w:rsid w:val="007C0672"/>
    <w:rsid w:val="007D3E7B"/>
    <w:rsid w:val="007E4A33"/>
    <w:rsid w:val="0080583F"/>
    <w:rsid w:val="00812498"/>
    <w:rsid w:val="008145F4"/>
    <w:rsid w:val="008235C6"/>
    <w:rsid w:val="0083459B"/>
    <w:rsid w:val="008400BC"/>
    <w:rsid w:val="00847E75"/>
    <w:rsid w:val="00851CD6"/>
    <w:rsid w:val="008571DC"/>
    <w:rsid w:val="0086466A"/>
    <w:rsid w:val="00874CE5"/>
    <w:rsid w:val="008848A3"/>
    <w:rsid w:val="00895447"/>
    <w:rsid w:val="008B5535"/>
    <w:rsid w:val="008C1BEC"/>
    <w:rsid w:val="008C51F6"/>
    <w:rsid w:val="008F30BD"/>
    <w:rsid w:val="00915A34"/>
    <w:rsid w:val="00917993"/>
    <w:rsid w:val="00924A86"/>
    <w:rsid w:val="0092682F"/>
    <w:rsid w:val="00937355"/>
    <w:rsid w:val="009377BC"/>
    <w:rsid w:val="00937E51"/>
    <w:rsid w:val="00951BC1"/>
    <w:rsid w:val="00952BA8"/>
    <w:rsid w:val="00972DDD"/>
    <w:rsid w:val="00985564"/>
    <w:rsid w:val="0099075B"/>
    <w:rsid w:val="009957C4"/>
    <w:rsid w:val="009A7A51"/>
    <w:rsid w:val="009B0BC7"/>
    <w:rsid w:val="009C48D1"/>
    <w:rsid w:val="009D1557"/>
    <w:rsid w:val="009D31AE"/>
    <w:rsid w:val="009E4C25"/>
    <w:rsid w:val="009E5CBF"/>
    <w:rsid w:val="009F5E5B"/>
    <w:rsid w:val="009F6578"/>
    <w:rsid w:val="00A068A0"/>
    <w:rsid w:val="00A1230D"/>
    <w:rsid w:val="00A262A1"/>
    <w:rsid w:val="00A35774"/>
    <w:rsid w:val="00A3670D"/>
    <w:rsid w:val="00A4481B"/>
    <w:rsid w:val="00A71B32"/>
    <w:rsid w:val="00A75526"/>
    <w:rsid w:val="00A816CC"/>
    <w:rsid w:val="00A856D6"/>
    <w:rsid w:val="00A93A18"/>
    <w:rsid w:val="00A96166"/>
    <w:rsid w:val="00AA0FD9"/>
    <w:rsid w:val="00AA1B6F"/>
    <w:rsid w:val="00AB2A5C"/>
    <w:rsid w:val="00AB66D2"/>
    <w:rsid w:val="00AD39C1"/>
    <w:rsid w:val="00AE6362"/>
    <w:rsid w:val="00B11E43"/>
    <w:rsid w:val="00B23535"/>
    <w:rsid w:val="00B23544"/>
    <w:rsid w:val="00B318A1"/>
    <w:rsid w:val="00B57A4E"/>
    <w:rsid w:val="00B72186"/>
    <w:rsid w:val="00B736E9"/>
    <w:rsid w:val="00B84A0F"/>
    <w:rsid w:val="00B853F4"/>
    <w:rsid w:val="00B86118"/>
    <w:rsid w:val="00B959EB"/>
    <w:rsid w:val="00B96AFA"/>
    <w:rsid w:val="00B970A1"/>
    <w:rsid w:val="00BB0DED"/>
    <w:rsid w:val="00BB2935"/>
    <w:rsid w:val="00BC5035"/>
    <w:rsid w:val="00BF63E9"/>
    <w:rsid w:val="00C0145B"/>
    <w:rsid w:val="00C128C5"/>
    <w:rsid w:val="00C157C0"/>
    <w:rsid w:val="00C403E1"/>
    <w:rsid w:val="00C47C81"/>
    <w:rsid w:val="00C9203F"/>
    <w:rsid w:val="00C97F2D"/>
    <w:rsid w:val="00CA3AAE"/>
    <w:rsid w:val="00CC4350"/>
    <w:rsid w:val="00CF2CE6"/>
    <w:rsid w:val="00D067A4"/>
    <w:rsid w:val="00D076A0"/>
    <w:rsid w:val="00D1744A"/>
    <w:rsid w:val="00D2645E"/>
    <w:rsid w:val="00D42C2E"/>
    <w:rsid w:val="00D43024"/>
    <w:rsid w:val="00D74A06"/>
    <w:rsid w:val="00D85C3C"/>
    <w:rsid w:val="00D903B1"/>
    <w:rsid w:val="00D95948"/>
    <w:rsid w:val="00D95B4F"/>
    <w:rsid w:val="00DD16BD"/>
    <w:rsid w:val="00DD35F3"/>
    <w:rsid w:val="00DD56FD"/>
    <w:rsid w:val="00DE7996"/>
    <w:rsid w:val="00DF0D50"/>
    <w:rsid w:val="00E0065D"/>
    <w:rsid w:val="00E00D3F"/>
    <w:rsid w:val="00E03EF8"/>
    <w:rsid w:val="00E255CE"/>
    <w:rsid w:val="00E27DAA"/>
    <w:rsid w:val="00E31AB3"/>
    <w:rsid w:val="00E42EFB"/>
    <w:rsid w:val="00E5531D"/>
    <w:rsid w:val="00E70C37"/>
    <w:rsid w:val="00E7112D"/>
    <w:rsid w:val="00E82467"/>
    <w:rsid w:val="00E94567"/>
    <w:rsid w:val="00EA1F41"/>
    <w:rsid w:val="00EA714E"/>
    <w:rsid w:val="00EB2861"/>
    <w:rsid w:val="00EB4D1F"/>
    <w:rsid w:val="00EC4D7A"/>
    <w:rsid w:val="00EC6B1E"/>
    <w:rsid w:val="00EE0629"/>
    <w:rsid w:val="00EF00E0"/>
    <w:rsid w:val="00EF1464"/>
    <w:rsid w:val="00F438C4"/>
    <w:rsid w:val="00F53585"/>
    <w:rsid w:val="00F64FF3"/>
    <w:rsid w:val="00F66E9D"/>
    <w:rsid w:val="00F748AC"/>
    <w:rsid w:val="00F906C0"/>
    <w:rsid w:val="00F97505"/>
    <w:rsid w:val="00FC4473"/>
    <w:rsid w:val="00FC78BA"/>
    <w:rsid w:val="00FD6A17"/>
    <w:rsid w:val="00FD7244"/>
    <w:rsid w:val="00FE1DF5"/>
    <w:rsid w:val="00FE55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17EA5"/>
  <w15:docId w15:val="{057738BD-A785-44ED-8311-2BFC3A88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3F4"/>
    <w:rPr>
      <w:rFonts w:ascii="Verdana" w:hAnsi="Verdana"/>
      <w:sz w:val="20"/>
    </w:rPr>
  </w:style>
  <w:style w:type="paragraph" w:styleId="Overskrift1">
    <w:name w:val="heading 1"/>
    <w:basedOn w:val="Normal"/>
    <w:next w:val="Normal"/>
    <w:link w:val="Overskrift1Tegn"/>
    <w:uiPriority w:val="9"/>
    <w:qFormat/>
    <w:rsid w:val="00B853F4"/>
    <w:pPr>
      <w:outlineLvl w:val="0"/>
    </w:pPr>
    <w:rPr>
      <w:b/>
      <w:noProof/>
      <w:sz w:val="28"/>
      <w:szCs w:val="24"/>
      <w:lang w:eastAsia="da-DK"/>
    </w:rPr>
  </w:style>
  <w:style w:type="paragraph" w:styleId="Overskrift2">
    <w:name w:val="heading 2"/>
    <w:basedOn w:val="Normal"/>
    <w:next w:val="Normal"/>
    <w:link w:val="Overskrift2Tegn"/>
    <w:uiPriority w:val="9"/>
    <w:unhideWhenUsed/>
    <w:qFormat/>
    <w:rsid w:val="00B853F4"/>
    <w:pPr>
      <w:keepNext/>
      <w:keepLines/>
      <w:spacing w:before="40" w:after="0"/>
      <w:outlineLvl w:val="1"/>
    </w:pPr>
    <w:rPr>
      <w:rFonts w:eastAsiaTheme="majorEastAsia" w:cstheme="majorBidi"/>
      <w:b/>
      <w:szCs w:val="26"/>
    </w:rPr>
  </w:style>
  <w:style w:type="paragraph" w:styleId="Overskrift3">
    <w:name w:val="heading 3"/>
    <w:basedOn w:val="Normal"/>
    <w:next w:val="Normal"/>
    <w:link w:val="Overskrift3Tegn"/>
    <w:uiPriority w:val="9"/>
    <w:unhideWhenUsed/>
    <w:qFormat/>
    <w:rsid w:val="00B853F4"/>
    <w:pPr>
      <w:keepNext/>
      <w:keepLines/>
      <w:spacing w:before="40" w:after="0"/>
      <w:outlineLvl w:val="2"/>
    </w:pPr>
    <w:rPr>
      <w:rFonts w:eastAsiaTheme="majorEastAsia" w:cstheme="majorBidi"/>
      <w:b/>
      <w:sz w:val="16"/>
      <w:szCs w:val="24"/>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853F4"/>
    <w:rPr>
      <w:rFonts w:ascii="Verdana" w:hAnsi="Verdana"/>
      <w:b/>
      <w:noProof/>
      <w:sz w:val="28"/>
      <w:szCs w:val="24"/>
      <w:lang w:eastAsia="da-DK"/>
    </w:rPr>
  </w:style>
  <w:style w:type="paragraph" w:styleId="Listeafsnit">
    <w:name w:val="List Paragraph"/>
    <w:basedOn w:val="Normal"/>
    <w:uiPriority w:val="34"/>
    <w:qFormat/>
    <w:rsid w:val="00534650"/>
    <w:pPr>
      <w:ind w:left="720"/>
      <w:contextualSpacing/>
    </w:pPr>
  </w:style>
  <w:style w:type="table" w:styleId="Tabel-Gitter">
    <w:name w:val="Table Grid"/>
    <w:basedOn w:val="Tabel-Normal"/>
    <w:uiPriority w:val="59"/>
    <w:rsid w:val="007E4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7E4A33"/>
    <w:rPr>
      <w:sz w:val="16"/>
      <w:szCs w:val="16"/>
    </w:rPr>
  </w:style>
  <w:style w:type="paragraph" w:styleId="Kommentartekst">
    <w:name w:val="annotation text"/>
    <w:basedOn w:val="Normal"/>
    <w:link w:val="KommentartekstTegn"/>
    <w:uiPriority w:val="99"/>
    <w:semiHidden/>
    <w:unhideWhenUsed/>
    <w:rsid w:val="007E4A33"/>
    <w:pPr>
      <w:spacing w:line="240" w:lineRule="auto"/>
    </w:pPr>
    <w:rPr>
      <w:szCs w:val="20"/>
    </w:rPr>
  </w:style>
  <w:style w:type="character" w:customStyle="1" w:styleId="KommentartekstTegn">
    <w:name w:val="Kommentartekst Tegn"/>
    <w:basedOn w:val="Standardskrifttypeiafsnit"/>
    <w:link w:val="Kommentartekst"/>
    <w:uiPriority w:val="99"/>
    <w:semiHidden/>
    <w:rsid w:val="007E4A33"/>
    <w:rPr>
      <w:sz w:val="20"/>
      <w:szCs w:val="20"/>
    </w:rPr>
  </w:style>
  <w:style w:type="paragraph" w:styleId="Markeringsbobletekst">
    <w:name w:val="Balloon Text"/>
    <w:basedOn w:val="Normal"/>
    <w:link w:val="MarkeringsbobletekstTegn"/>
    <w:uiPriority w:val="99"/>
    <w:semiHidden/>
    <w:unhideWhenUsed/>
    <w:rsid w:val="007E4A3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E4A33"/>
    <w:rPr>
      <w:rFonts w:ascii="Tahoma" w:hAnsi="Tahoma" w:cs="Tahoma"/>
      <w:sz w:val="16"/>
      <w:szCs w:val="16"/>
    </w:rPr>
  </w:style>
  <w:style w:type="paragraph" w:styleId="Sidehoved">
    <w:name w:val="header"/>
    <w:basedOn w:val="Normal"/>
    <w:link w:val="SidehovedTegn"/>
    <w:uiPriority w:val="99"/>
    <w:unhideWhenUsed/>
    <w:rsid w:val="00B318A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318A1"/>
  </w:style>
  <w:style w:type="paragraph" w:styleId="Sidefod">
    <w:name w:val="footer"/>
    <w:basedOn w:val="Normal"/>
    <w:link w:val="SidefodTegn"/>
    <w:uiPriority w:val="99"/>
    <w:unhideWhenUsed/>
    <w:rsid w:val="00B318A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318A1"/>
  </w:style>
  <w:style w:type="character" w:styleId="Pladsholdertekst">
    <w:name w:val="Placeholder Text"/>
    <w:basedOn w:val="Standardskrifttypeiafsnit"/>
    <w:uiPriority w:val="99"/>
    <w:semiHidden/>
    <w:rsid w:val="00DD56FD"/>
    <w:rPr>
      <w:color w:val="808080"/>
    </w:rPr>
  </w:style>
  <w:style w:type="paragraph" w:customStyle="1" w:styleId="Default">
    <w:name w:val="Default"/>
    <w:rsid w:val="009F5E5B"/>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rdskrifttypeiafsnit"/>
    <w:uiPriority w:val="99"/>
    <w:unhideWhenUsed/>
    <w:rsid w:val="007227B7"/>
    <w:rPr>
      <w:color w:val="0000FF" w:themeColor="hyperlink"/>
      <w:u w:val="single"/>
    </w:rPr>
  </w:style>
  <w:style w:type="paragraph" w:styleId="Brdtekst">
    <w:name w:val="Body Text"/>
    <w:basedOn w:val="Normal"/>
    <w:link w:val="BrdtekstTegn"/>
    <w:uiPriority w:val="99"/>
    <w:rsid w:val="00D74A06"/>
    <w:pPr>
      <w:autoSpaceDE w:val="0"/>
      <w:autoSpaceDN w:val="0"/>
      <w:adjustRightInd w:val="0"/>
      <w:spacing w:after="0" w:line="288" w:lineRule="auto"/>
      <w:jc w:val="both"/>
      <w:textAlignment w:val="center"/>
    </w:pPr>
    <w:rPr>
      <w:rFonts w:cs="Verdana"/>
      <w:color w:val="000000"/>
      <w:sz w:val="18"/>
      <w:szCs w:val="18"/>
    </w:rPr>
  </w:style>
  <w:style w:type="character" w:customStyle="1" w:styleId="BrdtekstTegn">
    <w:name w:val="Brødtekst Tegn"/>
    <w:basedOn w:val="Standardskrifttypeiafsnit"/>
    <w:link w:val="Brdtekst"/>
    <w:uiPriority w:val="99"/>
    <w:rsid w:val="00D74A06"/>
    <w:rPr>
      <w:rFonts w:ascii="Verdana" w:hAnsi="Verdana" w:cs="Verdana"/>
      <w:color w:val="000000"/>
      <w:sz w:val="18"/>
      <w:szCs w:val="18"/>
    </w:rPr>
  </w:style>
  <w:style w:type="character" w:customStyle="1" w:styleId="Overskrift2Tegn">
    <w:name w:val="Overskrift 2 Tegn"/>
    <w:basedOn w:val="Standardskrifttypeiafsnit"/>
    <w:link w:val="Overskrift2"/>
    <w:uiPriority w:val="9"/>
    <w:rsid w:val="00B853F4"/>
    <w:rPr>
      <w:rFonts w:ascii="Verdana" w:eastAsiaTheme="majorEastAsia" w:hAnsi="Verdana" w:cstheme="majorBidi"/>
      <w:b/>
      <w:sz w:val="20"/>
      <w:szCs w:val="26"/>
    </w:rPr>
  </w:style>
  <w:style w:type="character" w:customStyle="1" w:styleId="Overskrift3Tegn">
    <w:name w:val="Overskrift 3 Tegn"/>
    <w:basedOn w:val="Standardskrifttypeiafsnit"/>
    <w:link w:val="Overskrift3"/>
    <w:uiPriority w:val="9"/>
    <w:rsid w:val="00B853F4"/>
    <w:rPr>
      <w:rFonts w:ascii="Verdana" w:eastAsiaTheme="majorEastAsia" w:hAnsi="Verdana" w:cstheme="majorBidi"/>
      <w:b/>
      <w:sz w:val="16"/>
      <w:szCs w:val="24"/>
    </w:rPr>
  </w:style>
  <w:style w:type="character" w:styleId="Fremhv">
    <w:name w:val="Emphasis"/>
    <w:basedOn w:val="Standardskrifttypeiafsnit"/>
    <w:uiPriority w:val="20"/>
    <w:qFormat/>
    <w:rsid w:val="0032236A"/>
    <w:rPr>
      <w:i/>
      <w:iCs/>
    </w:rPr>
  </w:style>
  <w:style w:type="character" w:styleId="Svagfremhvning">
    <w:name w:val="Subtle Emphasis"/>
    <w:basedOn w:val="Standardskrifttypeiafsnit"/>
    <w:uiPriority w:val="19"/>
    <w:qFormat/>
    <w:rsid w:val="0032236A"/>
    <w:rPr>
      <w:rFonts w:ascii="Verdana" w:hAnsi="Verdana"/>
      <w:i/>
      <w:iCs/>
      <w:color w:val="404040" w:themeColor="text1" w:themeTint="BF"/>
      <w:sz w:val="16"/>
    </w:rPr>
  </w:style>
  <w:style w:type="paragraph" w:styleId="Billedtekst">
    <w:name w:val="caption"/>
    <w:basedOn w:val="Normal"/>
    <w:next w:val="Normal"/>
    <w:uiPriority w:val="35"/>
    <w:unhideWhenUsed/>
    <w:qFormat/>
    <w:rsid w:val="00A9616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951295">
      <w:bodyDiv w:val="1"/>
      <w:marLeft w:val="0"/>
      <w:marRight w:val="0"/>
      <w:marTop w:val="0"/>
      <w:marBottom w:val="0"/>
      <w:divBdr>
        <w:top w:val="none" w:sz="0" w:space="0" w:color="auto"/>
        <w:left w:val="none" w:sz="0" w:space="0" w:color="auto"/>
        <w:bottom w:val="none" w:sz="0" w:space="0" w:color="auto"/>
        <w:right w:val="none" w:sz="0" w:space="0" w:color="auto"/>
      </w:divBdr>
    </w:div>
    <w:div w:id="336035238">
      <w:bodyDiv w:val="1"/>
      <w:marLeft w:val="0"/>
      <w:marRight w:val="0"/>
      <w:marTop w:val="0"/>
      <w:marBottom w:val="0"/>
      <w:divBdr>
        <w:top w:val="none" w:sz="0" w:space="0" w:color="auto"/>
        <w:left w:val="none" w:sz="0" w:space="0" w:color="auto"/>
        <w:bottom w:val="none" w:sz="0" w:space="0" w:color="auto"/>
        <w:right w:val="none" w:sz="0" w:space="0" w:color="auto"/>
      </w:divBdr>
    </w:div>
    <w:div w:id="344670587">
      <w:bodyDiv w:val="1"/>
      <w:marLeft w:val="0"/>
      <w:marRight w:val="0"/>
      <w:marTop w:val="0"/>
      <w:marBottom w:val="0"/>
      <w:divBdr>
        <w:top w:val="none" w:sz="0" w:space="0" w:color="auto"/>
        <w:left w:val="none" w:sz="0" w:space="0" w:color="auto"/>
        <w:bottom w:val="none" w:sz="0" w:space="0" w:color="auto"/>
        <w:right w:val="none" w:sz="0" w:space="0" w:color="auto"/>
      </w:divBdr>
    </w:div>
    <w:div w:id="387336843">
      <w:bodyDiv w:val="1"/>
      <w:marLeft w:val="0"/>
      <w:marRight w:val="0"/>
      <w:marTop w:val="0"/>
      <w:marBottom w:val="0"/>
      <w:divBdr>
        <w:top w:val="none" w:sz="0" w:space="0" w:color="auto"/>
        <w:left w:val="none" w:sz="0" w:space="0" w:color="auto"/>
        <w:bottom w:val="none" w:sz="0" w:space="0" w:color="auto"/>
        <w:right w:val="none" w:sz="0" w:space="0" w:color="auto"/>
      </w:divBdr>
    </w:div>
    <w:div w:id="657072525">
      <w:bodyDiv w:val="1"/>
      <w:marLeft w:val="0"/>
      <w:marRight w:val="0"/>
      <w:marTop w:val="0"/>
      <w:marBottom w:val="0"/>
      <w:divBdr>
        <w:top w:val="none" w:sz="0" w:space="0" w:color="auto"/>
        <w:left w:val="none" w:sz="0" w:space="0" w:color="auto"/>
        <w:bottom w:val="none" w:sz="0" w:space="0" w:color="auto"/>
        <w:right w:val="none" w:sz="0" w:space="0" w:color="auto"/>
      </w:divBdr>
    </w:div>
    <w:div w:id="858587367">
      <w:bodyDiv w:val="1"/>
      <w:marLeft w:val="0"/>
      <w:marRight w:val="0"/>
      <w:marTop w:val="0"/>
      <w:marBottom w:val="0"/>
      <w:divBdr>
        <w:top w:val="none" w:sz="0" w:space="0" w:color="auto"/>
        <w:left w:val="none" w:sz="0" w:space="0" w:color="auto"/>
        <w:bottom w:val="none" w:sz="0" w:space="0" w:color="auto"/>
        <w:right w:val="none" w:sz="0" w:space="0" w:color="auto"/>
      </w:divBdr>
    </w:div>
    <w:div w:id="1010258181">
      <w:bodyDiv w:val="1"/>
      <w:marLeft w:val="0"/>
      <w:marRight w:val="0"/>
      <w:marTop w:val="0"/>
      <w:marBottom w:val="0"/>
      <w:divBdr>
        <w:top w:val="none" w:sz="0" w:space="0" w:color="auto"/>
        <w:left w:val="none" w:sz="0" w:space="0" w:color="auto"/>
        <w:bottom w:val="none" w:sz="0" w:space="0" w:color="auto"/>
        <w:right w:val="none" w:sz="0" w:space="0" w:color="auto"/>
      </w:divBdr>
    </w:div>
    <w:div w:id="1473015612">
      <w:bodyDiv w:val="1"/>
      <w:marLeft w:val="0"/>
      <w:marRight w:val="0"/>
      <w:marTop w:val="0"/>
      <w:marBottom w:val="0"/>
      <w:divBdr>
        <w:top w:val="none" w:sz="0" w:space="0" w:color="auto"/>
        <w:left w:val="none" w:sz="0" w:space="0" w:color="auto"/>
        <w:bottom w:val="none" w:sz="0" w:space="0" w:color="auto"/>
        <w:right w:val="none" w:sz="0" w:space="0" w:color="auto"/>
      </w:divBdr>
    </w:div>
    <w:div w:id="1618953138">
      <w:bodyDiv w:val="1"/>
      <w:marLeft w:val="0"/>
      <w:marRight w:val="0"/>
      <w:marTop w:val="0"/>
      <w:marBottom w:val="0"/>
      <w:divBdr>
        <w:top w:val="none" w:sz="0" w:space="0" w:color="auto"/>
        <w:left w:val="none" w:sz="0" w:space="0" w:color="auto"/>
        <w:bottom w:val="none" w:sz="0" w:space="0" w:color="auto"/>
        <w:right w:val="none" w:sz="0" w:space="0" w:color="auto"/>
      </w:divBdr>
    </w:div>
    <w:div w:id="213510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rk.dk" TargetMode="Externa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borger.d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naevneneshus.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F17813-81EA-4EBF-A7F5-7A2798C99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21</Pages>
  <Words>4038</Words>
  <Characters>24634</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Screeningsskema af planer og programmer</vt:lpstr>
    </vt:vector>
  </TitlesOfParts>
  <Company>Hedensted Kommune</Company>
  <LinksUpToDate>false</LinksUpToDate>
  <CharactersWithSpaces>28615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Screeningsskema af planer og programmer</dc:title>
  <dc:creator>Jacob Kaae Hansen</dc:creator>
  <cp:lastModifiedBy>Jacob Kaae Hansen</cp:lastModifiedBy>
  <cp:revision>7</cp:revision>
  <cp:lastPrinted>2025-05-05T10:53:00Z</cp:lastPrinted>
  <dcterms:created xsi:type="dcterms:W3CDTF">2025-11-11T12:03:00Z</dcterms:created>
  <dcterms:modified xsi:type="dcterms:W3CDTF">2026-05-04T11:24:00Z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adreDocumentId">
    <vt:i4>2909312</vt:i4>
  </property>
  <property fmtid="{D5CDD505-2E9C-101B-9397-08002B2CF9AE}" pid="3" name="AcadreCaseId">
    <vt:i4>462644</vt:i4>
  </property>
</Properties>
</file>